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F0A" w:rsidRPr="00105F0A" w:rsidRDefault="00105F0A" w:rsidP="00105F0A">
      <w:pPr>
        <w:pStyle w:val="a6"/>
        <w:ind w:left="2880"/>
        <w:jc w:val="left"/>
        <w:rPr>
          <w:rFonts w:asciiTheme="minorHAnsi" w:hAnsiTheme="minorHAnsi" w:cstheme="minorHAnsi"/>
          <w:color w:val="948A54" w:themeColor="background2" w:themeShade="80"/>
          <w:sz w:val="32"/>
          <w:szCs w:val="32"/>
          <w:lang w:val="en-US"/>
        </w:rPr>
      </w:pPr>
      <w:r w:rsidRPr="00105F0A">
        <w:rPr>
          <w:rFonts w:asciiTheme="minorHAnsi" w:hAnsiTheme="minorHAnsi" w:cstheme="minorHAnsi"/>
          <w:color w:val="948A54" w:themeColor="background2" w:themeShade="80"/>
          <w:sz w:val="32"/>
          <w:szCs w:val="32"/>
          <w:u w:val="none"/>
          <w:lang w:val="en-US"/>
        </w:rPr>
        <w:t xml:space="preserve">       </w:t>
      </w:r>
      <w:r w:rsidRPr="00105F0A">
        <w:rPr>
          <w:rFonts w:asciiTheme="minorHAnsi" w:hAnsiTheme="minorHAnsi" w:cstheme="minorHAnsi"/>
          <w:color w:val="948A54" w:themeColor="background2" w:themeShade="80"/>
          <w:sz w:val="32"/>
          <w:szCs w:val="32"/>
        </w:rPr>
        <w:t>ΑΔΑΜ: 20</w:t>
      </w:r>
      <w:r w:rsidRPr="00105F0A">
        <w:rPr>
          <w:rFonts w:asciiTheme="minorHAnsi" w:hAnsiTheme="minorHAnsi" w:cstheme="minorHAnsi"/>
          <w:color w:val="948A54" w:themeColor="background2" w:themeShade="80"/>
          <w:sz w:val="32"/>
          <w:szCs w:val="32"/>
          <w:lang w:val="en-US"/>
        </w:rPr>
        <w:t>PROC006551612</w:t>
      </w:r>
    </w:p>
    <w:p w:rsidR="00105F0A" w:rsidRDefault="00105F0A" w:rsidP="00105F0A">
      <w:pPr>
        <w:pStyle w:val="a6"/>
        <w:jc w:val="left"/>
        <w:rPr>
          <w:rFonts w:asciiTheme="minorHAnsi" w:hAnsiTheme="minorHAnsi" w:cstheme="minorHAnsi"/>
          <w:color w:val="4A442A" w:themeColor="background2" w:themeShade="40"/>
          <w:sz w:val="32"/>
          <w:szCs w:val="32"/>
          <w:lang w:val="en-US"/>
        </w:rPr>
      </w:pPr>
    </w:p>
    <w:p w:rsidR="003D5BD7" w:rsidRPr="00AE02FC" w:rsidRDefault="00AE02FC" w:rsidP="00443BD8">
      <w:pPr>
        <w:pStyle w:val="a6"/>
        <w:rPr>
          <w:rFonts w:asciiTheme="minorHAnsi" w:hAnsiTheme="minorHAnsi" w:cstheme="minorHAnsi"/>
          <w:color w:val="4A442A" w:themeColor="background2" w:themeShade="40"/>
          <w:sz w:val="32"/>
          <w:szCs w:val="32"/>
        </w:rPr>
      </w:pPr>
      <w:r w:rsidRPr="00AE02FC">
        <w:rPr>
          <w:rFonts w:asciiTheme="minorHAnsi" w:hAnsiTheme="minorHAnsi" w:cstheme="minorHAnsi"/>
          <w:color w:val="4A442A" w:themeColor="background2" w:themeShade="40"/>
          <w:sz w:val="32"/>
          <w:szCs w:val="32"/>
        </w:rPr>
        <w:t>ΑΔΑ : 91ΗΙΟΕΔΚ-ΨΝ9</w:t>
      </w:r>
    </w:p>
    <w:p w:rsidR="00AE02FC" w:rsidRDefault="00AE02FC" w:rsidP="00443BD8">
      <w:pPr>
        <w:pStyle w:val="a6"/>
        <w:rPr>
          <w:rFonts w:ascii="Palatino Linotype" w:hAnsi="Palatino Linotype"/>
          <w:sz w:val="16"/>
          <w:szCs w:val="16"/>
        </w:rPr>
      </w:pPr>
    </w:p>
    <w:tbl>
      <w:tblPr>
        <w:tblStyle w:val="ac"/>
        <w:tblW w:w="0" w:type="auto"/>
        <w:tblLook w:val="04A0"/>
      </w:tblPr>
      <w:tblGrid>
        <w:gridCol w:w="4927"/>
        <w:gridCol w:w="4928"/>
      </w:tblGrid>
      <w:tr w:rsidR="003D5BD7" w:rsidRPr="00D3747F" w:rsidTr="00492FD4">
        <w:trPr>
          <w:trHeight w:val="2622"/>
        </w:trPr>
        <w:tc>
          <w:tcPr>
            <w:tcW w:w="4927" w:type="dxa"/>
          </w:tcPr>
          <w:p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ΕΛΛΗΝΙΚΗ ΔΗΜΟΚΡΑΤΙΑ</w:t>
            </w:r>
          </w:p>
          <w:p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ΠΕΡΙΦΕΡΕΙΑ</w:t>
            </w:r>
            <w:r>
              <w:rPr>
                <w:rFonts w:asciiTheme="minorHAnsi" w:hAnsiTheme="minorHAnsi"/>
                <w:sz w:val="16"/>
                <w:szCs w:val="16"/>
              </w:rPr>
              <w:t xml:space="preserve">  ΔΥΤΙΚΗΣ  ΕΛΛΑΔΑΣ </w:t>
            </w:r>
          </w:p>
          <w:p w:rsidR="00385229" w:rsidRDefault="00385229" w:rsidP="00385229">
            <w:pPr>
              <w:pStyle w:val="a6"/>
              <w:jc w:val="left"/>
              <w:rPr>
                <w:rFonts w:asciiTheme="minorHAnsi" w:hAnsiTheme="minorHAnsi"/>
                <w:sz w:val="16"/>
                <w:szCs w:val="16"/>
              </w:rPr>
            </w:pPr>
            <w:r w:rsidRPr="00385229">
              <w:rPr>
                <w:rFonts w:asciiTheme="minorHAnsi" w:hAnsiTheme="minorHAnsi"/>
                <w:sz w:val="16"/>
                <w:szCs w:val="16"/>
              </w:rPr>
              <w:t>ΔΙΚΑΙΟΥΧΟΣ</w:t>
            </w:r>
            <w:r w:rsidR="0028773C" w:rsidRPr="0028773C">
              <w:rPr>
                <w:rFonts w:asciiTheme="minorHAnsi" w:hAnsiTheme="minorHAnsi"/>
                <w:sz w:val="16"/>
                <w:szCs w:val="16"/>
              </w:rPr>
              <w:t xml:space="preserve">Δ.Ε.Υ.Α. ΝΑΥΠΑΚΤΙΑΣ </w:t>
            </w:r>
          </w:p>
          <w:p w:rsidR="003D5BD7" w:rsidRPr="007101CC" w:rsidRDefault="004163FE" w:rsidP="00385229">
            <w:pPr>
              <w:pStyle w:val="a6"/>
              <w:jc w:val="left"/>
              <w:rPr>
                <w:rFonts w:asciiTheme="minorHAnsi" w:hAnsiTheme="minorHAnsi"/>
                <w:sz w:val="20"/>
                <w:szCs w:val="20"/>
              </w:rPr>
            </w:pPr>
            <w:r>
              <w:rPr>
                <w:rFonts w:asciiTheme="minorHAnsi" w:hAnsiTheme="minorHAnsi"/>
                <w:b w:val="0"/>
                <w:noProof/>
                <w:sz w:val="20"/>
                <w:szCs w:val="20"/>
              </w:rPr>
              <w:drawing>
                <wp:anchor distT="0" distB="0" distL="114300" distR="114300" simplePos="0" relativeHeight="251657728" behindDoc="1" locked="0" layoutInCell="1" allowOverlap="1">
                  <wp:simplePos x="0" y="0"/>
                  <wp:positionH relativeFrom="column">
                    <wp:posOffset>1115060</wp:posOffset>
                  </wp:positionH>
                  <wp:positionV relativeFrom="paragraph">
                    <wp:posOffset>140970</wp:posOffset>
                  </wp:positionV>
                  <wp:extent cx="800100" cy="415290"/>
                  <wp:effectExtent l="0" t="0" r="0" b="3810"/>
                  <wp:wrapTight wrapText="bothSides">
                    <wp:wrapPolygon edited="0">
                      <wp:start x="0" y="0"/>
                      <wp:lineTo x="0" y="20807"/>
                      <wp:lineTo x="21086" y="20807"/>
                      <wp:lineTo x="21086" y="0"/>
                      <wp:lineTo x="0" y="0"/>
                    </wp:wrapPolygon>
                  </wp:wrapTight>
                  <wp:docPr id="34" name="Εικόνα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0100" cy="415290"/>
                          </a:xfrm>
                          <a:prstGeom prst="rect">
                            <a:avLst/>
                          </a:prstGeom>
                          <a:noFill/>
                          <a:ln>
                            <a:noFill/>
                          </a:ln>
                          <a:effectLst/>
                        </pic:spPr>
                      </pic:pic>
                    </a:graphicData>
                  </a:graphic>
                </wp:anchor>
              </w:drawing>
            </w:r>
          </w:p>
          <w:p w:rsidR="003D5BD7" w:rsidRPr="00D3747F" w:rsidRDefault="003D5BD7" w:rsidP="00A26EA5">
            <w:pPr>
              <w:pStyle w:val="a6"/>
              <w:jc w:val="left"/>
              <w:rPr>
                <w:rFonts w:asciiTheme="minorHAnsi" w:hAnsiTheme="minorHAnsi"/>
                <w:sz w:val="20"/>
                <w:szCs w:val="20"/>
              </w:rPr>
            </w:pPr>
          </w:p>
        </w:tc>
        <w:tc>
          <w:tcPr>
            <w:tcW w:w="4928" w:type="dxa"/>
          </w:tcPr>
          <w:p w:rsidR="00234E4D" w:rsidRPr="007101CC" w:rsidRDefault="00234E4D" w:rsidP="00A26EA5">
            <w:pPr>
              <w:pStyle w:val="a6"/>
              <w:spacing w:before="0" w:after="0" w:line="240" w:lineRule="auto"/>
              <w:rPr>
                <w:rFonts w:asciiTheme="minorHAnsi" w:hAnsiTheme="minorHAnsi"/>
                <w:sz w:val="20"/>
                <w:szCs w:val="20"/>
              </w:rPr>
            </w:pPr>
          </w:p>
          <w:p w:rsidR="00234E4D" w:rsidRPr="007101CC" w:rsidRDefault="00234E4D" w:rsidP="00A26EA5">
            <w:pPr>
              <w:pStyle w:val="a6"/>
              <w:spacing w:before="0" w:after="0" w:line="240" w:lineRule="auto"/>
              <w:rPr>
                <w:rFonts w:asciiTheme="minorHAnsi" w:hAnsiTheme="minorHAnsi"/>
                <w:sz w:val="20"/>
                <w:szCs w:val="20"/>
              </w:rPr>
            </w:pPr>
          </w:p>
          <w:p w:rsidR="003D5BD7"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ΕΥΡΩΠΑΙΚΗ</w:t>
            </w:r>
            <w:r w:rsidR="00A26EA5" w:rsidRPr="00D3747F">
              <w:rPr>
                <w:rFonts w:asciiTheme="minorHAnsi" w:hAnsiTheme="minorHAnsi"/>
                <w:sz w:val="20"/>
                <w:szCs w:val="20"/>
              </w:rPr>
              <w:t xml:space="preserve"> ΕΝΩΣΗ</w:t>
            </w:r>
          </w:p>
          <w:p w:rsidR="00A26EA5"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ΕΥΡΩΠΑΙΚΟ</w:t>
            </w:r>
            <w:r w:rsidR="00A26EA5" w:rsidRPr="00D3747F">
              <w:rPr>
                <w:rFonts w:asciiTheme="minorHAnsi" w:hAnsiTheme="minorHAnsi"/>
                <w:sz w:val="20"/>
                <w:szCs w:val="20"/>
              </w:rPr>
              <w:t xml:space="preserve"> ΓΕΩΡΓΙΚΟ ΤΑΜΕΙΟ ΑΓΡΟΤΙΚΗΣ ΑΝΑΠΤΥΞΗΣ (Ε.Γ.Τ.Α.Α.)</w:t>
            </w:r>
          </w:p>
          <w:p w:rsidR="00A26EA5" w:rsidRPr="00D3747F" w:rsidRDefault="004163FE" w:rsidP="00A26EA5">
            <w:pPr>
              <w:pStyle w:val="a6"/>
              <w:spacing w:before="0" w:after="0" w:line="240" w:lineRule="auto"/>
              <w:rPr>
                <w:rFonts w:asciiTheme="minorHAnsi" w:hAnsiTheme="minorHAnsi"/>
                <w:sz w:val="20"/>
                <w:szCs w:val="20"/>
              </w:rPr>
            </w:pPr>
            <w:r>
              <w:rPr>
                <w:rFonts w:asciiTheme="minorHAnsi" w:hAnsiTheme="minorHAnsi"/>
                <w:noProof/>
                <w:sz w:val="20"/>
                <w:szCs w:val="20"/>
              </w:rPr>
              <w:drawing>
                <wp:anchor distT="0" distB="0" distL="114300" distR="114300" simplePos="0" relativeHeight="251658752" behindDoc="1" locked="0" layoutInCell="1" allowOverlap="1">
                  <wp:simplePos x="0" y="0"/>
                  <wp:positionH relativeFrom="column">
                    <wp:posOffset>1132205</wp:posOffset>
                  </wp:positionH>
                  <wp:positionV relativeFrom="paragraph">
                    <wp:posOffset>268605</wp:posOffset>
                  </wp:positionV>
                  <wp:extent cx="692150" cy="415290"/>
                  <wp:effectExtent l="0" t="0" r="0" b="3810"/>
                  <wp:wrapTight wrapText="bothSides">
                    <wp:wrapPolygon edited="0">
                      <wp:start x="0" y="0"/>
                      <wp:lineTo x="0" y="20807"/>
                      <wp:lineTo x="20807" y="20807"/>
                      <wp:lineTo x="20807" y="0"/>
                      <wp:lineTo x="0" y="0"/>
                    </wp:wrapPolygon>
                  </wp:wrapTight>
                  <wp:docPr id="35"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2150" cy="415290"/>
                          </a:xfrm>
                          <a:prstGeom prst="rect">
                            <a:avLst/>
                          </a:prstGeom>
                          <a:noFill/>
                          <a:ln>
                            <a:noFill/>
                          </a:ln>
                          <a:effectLst/>
                        </pic:spPr>
                      </pic:pic>
                    </a:graphicData>
                  </a:graphic>
                </wp:anchor>
              </w:drawing>
            </w:r>
            <w:r w:rsidR="00A26EA5" w:rsidRPr="00D3747F">
              <w:rPr>
                <w:rFonts w:asciiTheme="minorHAnsi" w:hAnsiTheme="minorHAnsi"/>
                <w:sz w:val="20"/>
                <w:szCs w:val="20"/>
              </w:rPr>
              <w:t>Η Ευρώπη επενδύει στις αγροτικές περιοχές</w:t>
            </w:r>
          </w:p>
        </w:tc>
      </w:tr>
    </w:tbl>
    <w:p w:rsidR="003D5BD7" w:rsidRPr="00D3747F" w:rsidRDefault="003D5BD7" w:rsidP="00443BD8">
      <w:pPr>
        <w:pStyle w:val="a6"/>
        <w:rPr>
          <w:rFonts w:asciiTheme="minorHAnsi" w:hAnsiTheme="minorHAnsi"/>
          <w:sz w:val="20"/>
          <w:szCs w:val="20"/>
        </w:rPr>
      </w:pPr>
    </w:p>
    <w:p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ΠΡΟΓΡΑΜΜΑ</w:t>
      </w:r>
    </w:p>
    <w:p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«ΑΓΡΟΤΙΚΗ ΑΝΑΠΤΥΞΗ ΤΗΣ ΕΛΛΑΔΑΣ 20</w:t>
      </w:r>
      <w:r w:rsidR="0015110A" w:rsidRPr="000040BE">
        <w:rPr>
          <w:rFonts w:asciiTheme="minorHAnsi" w:hAnsiTheme="minorHAnsi"/>
          <w:sz w:val="24"/>
          <w:szCs w:val="24"/>
        </w:rPr>
        <w:t>14</w:t>
      </w:r>
      <w:r w:rsidRPr="000040BE">
        <w:rPr>
          <w:rFonts w:asciiTheme="minorHAnsi" w:hAnsiTheme="minorHAnsi"/>
          <w:sz w:val="24"/>
          <w:szCs w:val="24"/>
        </w:rPr>
        <w:t xml:space="preserve"> – 20</w:t>
      </w:r>
      <w:r w:rsidR="0015110A" w:rsidRPr="000040BE">
        <w:rPr>
          <w:rFonts w:asciiTheme="minorHAnsi" w:hAnsiTheme="minorHAnsi"/>
          <w:sz w:val="24"/>
          <w:szCs w:val="24"/>
        </w:rPr>
        <w:t>20</w:t>
      </w:r>
      <w:r w:rsidRPr="000040BE">
        <w:rPr>
          <w:rFonts w:asciiTheme="minorHAnsi" w:hAnsiTheme="minorHAnsi"/>
          <w:sz w:val="24"/>
          <w:szCs w:val="24"/>
        </w:rPr>
        <w:t>»</w:t>
      </w:r>
    </w:p>
    <w:p w:rsidR="00443BD8" w:rsidRPr="00D3747F" w:rsidRDefault="00443BD8" w:rsidP="00C16FA3">
      <w:pPr>
        <w:pStyle w:val="a6"/>
        <w:jc w:val="left"/>
        <w:rPr>
          <w:rFonts w:asciiTheme="minorHAnsi" w:hAnsiTheme="minorHAnsi"/>
          <w:sz w:val="20"/>
          <w:szCs w:val="20"/>
        </w:rPr>
      </w:pPr>
      <w:r w:rsidRPr="00D3747F">
        <w:rPr>
          <w:rFonts w:asciiTheme="minorHAnsi" w:hAnsiTheme="minorHAnsi"/>
          <w:sz w:val="20"/>
          <w:szCs w:val="20"/>
        </w:rPr>
        <w:object w:dxaOrig="5145" w:dyaOrig="4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5pt;height:46.35pt" o:ole="">
            <v:imagedata r:id="rId10" o:title=""/>
          </v:shape>
          <o:OLEObject Type="Embed" ProgID="Imaging.Document" ShapeID="_x0000_i1025" DrawAspect="Content" ObjectID="_1647952528" r:id="rId11"/>
        </w:object>
      </w:r>
      <w:r w:rsidR="00492FD4" w:rsidRPr="00492FD4">
        <w:rPr>
          <w:rFonts w:asciiTheme="minorHAnsi" w:hAnsiTheme="minorHAnsi"/>
          <w:noProof/>
          <w:sz w:val="20"/>
          <w:szCs w:val="20"/>
        </w:rPr>
        <w:t>Αρ.</w:t>
      </w:r>
      <w:r w:rsidR="00492FD4" w:rsidRPr="00397822">
        <w:rPr>
          <w:rFonts w:asciiTheme="minorHAnsi" w:hAnsiTheme="minorHAnsi"/>
          <w:noProof/>
          <w:sz w:val="20"/>
          <w:szCs w:val="20"/>
        </w:rPr>
        <w:t>Πρ</w:t>
      </w:r>
      <w:r w:rsidR="00397822">
        <w:rPr>
          <w:rFonts w:asciiTheme="minorHAnsi" w:hAnsiTheme="minorHAnsi"/>
          <w:noProof/>
          <w:sz w:val="20"/>
          <w:szCs w:val="20"/>
          <w:lang w:val="en-US"/>
        </w:rPr>
        <w:t xml:space="preserve"> </w:t>
      </w:r>
      <w:r w:rsidR="00397822" w:rsidRPr="00397822">
        <w:rPr>
          <w:rFonts w:asciiTheme="minorHAnsi" w:hAnsiTheme="minorHAnsi"/>
          <w:noProof/>
          <w:sz w:val="20"/>
          <w:szCs w:val="20"/>
          <w:lang w:val="en-US"/>
        </w:rPr>
        <w:t>1067</w:t>
      </w:r>
      <w:r w:rsidR="00397822">
        <w:rPr>
          <w:rFonts w:asciiTheme="minorHAnsi" w:hAnsiTheme="minorHAnsi"/>
          <w:noProof/>
          <w:sz w:val="20"/>
          <w:szCs w:val="20"/>
          <w:lang w:val="en-US"/>
        </w:rPr>
        <w:t xml:space="preserve"> /</w:t>
      </w:r>
      <w:r w:rsidR="00397822" w:rsidRPr="00397822">
        <w:rPr>
          <w:rFonts w:asciiTheme="minorHAnsi" w:hAnsiTheme="minorHAnsi"/>
          <w:noProof/>
          <w:sz w:val="20"/>
          <w:szCs w:val="20"/>
          <w:lang w:val="en-US"/>
        </w:rPr>
        <w:t xml:space="preserve"> </w:t>
      </w:r>
      <w:r w:rsidR="00D56730" w:rsidRPr="00397822">
        <w:rPr>
          <w:rFonts w:asciiTheme="minorHAnsi" w:hAnsiTheme="minorHAnsi"/>
          <w:noProof/>
          <w:sz w:val="20"/>
          <w:szCs w:val="20"/>
        </w:rPr>
        <w:t>0</w:t>
      </w:r>
      <w:r w:rsidR="00397822" w:rsidRPr="00397822">
        <w:rPr>
          <w:rFonts w:asciiTheme="minorHAnsi" w:hAnsiTheme="minorHAnsi"/>
          <w:noProof/>
          <w:sz w:val="20"/>
          <w:szCs w:val="20"/>
          <w:lang w:val="en-US"/>
        </w:rPr>
        <w:t>9-</w:t>
      </w:r>
      <w:r w:rsidR="00492FD4" w:rsidRPr="00397822">
        <w:rPr>
          <w:rFonts w:asciiTheme="minorHAnsi" w:hAnsiTheme="minorHAnsi"/>
          <w:noProof/>
          <w:sz w:val="20"/>
          <w:szCs w:val="20"/>
        </w:rPr>
        <w:t>0</w:t>
      </w:r>
      <w:r w:rsidR="00D56730" w:rsidRPr="00397822">
        <w:rPr>
          <w:rFonts w:asciiTheme="minorHAnsi" w:hAnsiTheme="minorHAnsi"/>
          <w:noProof/>
          <w:sz w:val="20"/>
          <w:szCs w:val="20"/>
        </w:rPr>
        <w:t>4</w:t>
      </w:r>
      <w:r w:rsidR="00492FD4" w:rsidRPr="00397822">
        <w:rPr>
          <w:rFonts w:asciiTheme="minorHAnsi" w:hAnsiTheme="minorHAnsi"/>
          <w:noProof/>
          <w:sz w:val="20"/>
          <w:szCs w:val="20"/>
        </w:rPr>
        <w:t>-2020</w:t>
      </w:r>
      <w:r w:rsidR="00E67EDF">
        <w:rPr>
          <w:rFonts w:asciiTheme="minorHAnsi" w:hAnsiTheme="minorHAnsi"/>
          <w:noProof/>
          <w:sz w:val="20"/>
          <w:szCs w:val="20"/>
        </w:rPr>
        <w:drawing>
          <wp:inline distT="0" distB="0" distL="0" distR="0">
            <wp:extent cx="542290" cy="54229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290" cy="542290"/>
                    </a:xfrm>
                    <a:prstGeom prst="rect">
                      <a:avLst/>
                    </a:prstGeom>
                    <a:noFill/>
                  </pic:spPr>
                </pic:pic>
              </a:graphicData>
            </a:graphic>
          </wp:inline>
        </w:drawing>
      </w:r>
    </w:p>
    <w:tbl>
      <w:tblPr>
        <w:tblW w:w="10560" w:type="dxa"/>
        <w:tblCellMar>
          <w:left w:w="0" w:type="dxa"/>
          <w:right w:w="0" w:type="dxa"/>
        </w:tblCellMar>
        <w:tblLook w:val="04A0"/>
      </w:tblPr>
      <w:tblGrid>
        <w:gridCol w:w="10560"/>
      </w:tblGrid>
      <w:tr w:rsidR="005049FA" w:rsidRPr="00492FD4" w:rsidTr="005049FA">
        <w:trPr>
          <w:trHeight w:val="705"/>
        </w:trPr>
        <w:tc>
          <w:tcPr>
            <w:tcW w:w="10560" w:type="dxa"/>
            <w:tcBorders>
              <w:top w:val="nil"/>
              <w:left w:val="nil"/>
              <w:bottom w:val="nil"/>
              <w:right w:val="nil"/>
            </w:tcBorders>
            <w:shd w:val="clear" w:color="auto" w:fill="auto"/>
            <w:vAlign w:val="center"/>
            <w:hideMark/>
          </w:tcPr>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ΜΕΤΡΟ 19: «Τοπική Ανάπτυξη με Πρωτοβουλία Τοπικών Κοινοτήτων, (ΤΑΠΤοΚ) του Προγράμματος Αγροτικής Ανάπτυξης 2014-2020, για παρεμβάσεις Δημοσίου χαρακτήρα</w:t>
            </w:r>
          </w:p>
        </w:tc>
      </w:tr>
    </w:tbl>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ΥΠΟΜΕΤΡΟ 19.2: «</w:t>
      </w:r>
      <w:r w:rsidR="00984637" w:rsidRPr="00492FD4">
        <w:rPr>
          <w:rFonts w:ascii="Calibri" w:hAnsi="Calibri" w:cs="Calibri"/>
          <w:b/>
          <w:bCs/>
          <w:color w:val="000000"/>
          <w:sz w:val="20"/>
          <w:szCs w:val="20"/>
        </w:rPr>
        <w:t>Στήριξη για την υλοποίηση  δράσεων υπό την Τοπική Στρατηγική Ανάπτυξης για παρεμβάσεις δημοσίου χαρακτήρα</w:t>
      </w:r>
      <w:r w:rsidRPr="00492FD4">
        <w:rPr>
          <w:rFonts w:ascii="Calibri" w:hAnsi="Calibri" w:cs="Calibri"/>
          <w:b/>
          <w:bCs/>
          <w:color w:val="000000"/>
          <w:sz w:val="20"/>
          <w:szCs w:val="20"/>
        </w:rPr>
        <w:t>»</w:t>
      </w:r>
    </w:p>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ΔΡΑΣΗ 19.2.4 : «Βασικές υπηρεσίες και ανάπλαση χωριών σε αγροτικές περιοχές»</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ΥΠΟΔΡΑΣΗ 19.2.4.1: Στήριξη για υποδομές μικρής κλίμακας (ενδεικτικά: ύδρευση, αποχέτευση,</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οδοποιία εντός οικισμού), συμπεριλαμβανομένης της εξοικονόμησης ενέργειας σε</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χρησιμοποιούμενα δημόσια κτίρια»,</w:t>
      </w:r>
    </w:p>
    <w:p w:rsidR="00443BD8" w:rsidRPr="00D3747F" w:rsidRDefault="00443BD8" w:rsidP="00984637">
      <w:pPr>
        <w:jc w:val="center"/>
        <w:rPr>
          <w:rFonts w:asciiTheme="minorHAnsi" w:hAnsiTheme="minorHAnsi"/>
          <w:b/>
          <w:i/>
          <w:sz w:val="20"/>
          <w:szCs w:val="20"/>
        </w:rPr>
      </w:pPr>
      <w:r w:rsidRPr="00492FD4">
        <w:rPr>
          <w:rFonts w:asciiTheme="minorHAnsi" w:hAnsiTheme="minorHAnsi"/>
          <w:b/>
          <w:i/>
          <w:sz w:val="20"/>
          <w:szCs w:val="20"/>
        </w:rPr>
        <w:t xml:space="preserve">Η πίστωση προέρχεται από το Πρόγραμμα </w:t>
      </w:r>
      <w:r w:rsidR="00D3747F" w:rsidRPr="00492FD4">
        <w:rPr>
          <w:rFonts w:asciiTheme="minorHAnsi" w:hAnsiTheme="minorHAnsi"/>
          <w:b/>
          <w:i/>
          <w:sz w:val="20"/>
          <w:szCs w:val="20"/>
        </w:rPr>
        <w:t>«</w:t>
      </w:r>
      <w:r w:rsidRPr="00492FD4">
        <w:rPr>
          <w:rFonts w:asciiTheme="minorHAnsi" w:hAnsiTheme="minorHAnsi"/>
          <w:b/>
          <w:i/>
          <w:sz w:val="20"/>
          <w:szCs w:val="20"/>
        </w:rPr>
        <w:t>Αγροτική Ανάπτυξη της Ελλάδας 20</w:t>
      </w:r>
      <w:r w:rsidR="00D3747F" w:rsidRPr="00492FD4">
        <w:rPr>
          <w:rFonts w:asciiTheme="minorHAnsi" w:hAnsiTheme="minorHAnsi"/>
          <w:b/>
          <w:i/>
          <w:sz w:val="20"/>
          <w:szCs w:val="20"/>
        </w:rPr>
        <w:t>14–</w:t>
      </w:r>
      <w:r w:rsidRPr="00492FD4">
        <w:rPr>
          <w:rFonts w:asciiTheme="minorHAnsi" w:hAnsiTheme="minorHAnsi"/>
          <w:b/>
          <w:i/>
          <w:sz w:val="20"/>
          <w:szCs w:val="20"/>
        </w:rPr>
        <w:t xml:space="preserve"> 20</w:t>
      </w:r>
      <w:r w:rsidR="00D3747F" w:rsidRPr="00492FD4">
        <w:rPr>
          <w:rFonts w:asciiTheme="minorHAnsi" w:hAnsiTheme="minorHAnsi"/>
          <w:b/>
          <w:i/>
          <w:sz w:val="20"/>
          <w:szCs w:val="20"/>
        </w:rPr>
        <w:t>20»</w:t>
      </w:r>
      <w:r w:rsidRPr="00492FD4">
        <w:rPr>
          <w:rFonts w:asciiTheme="minorHAnsi" w:hAnsiTheme="minorHAnsi"/>
          <w:b/>
          <w:i/>
          <w:sz w:val="20"/>
          <w:szCs w:val="20"/>
        </w:rPr>
        <w:t xml:space="preserve"> με συγχρηματοδότηση από το Ε.Γ.Τ.Α.Α.</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ΠΡΟΚΗΡΥΞΗ ΔΙΑΚΗΡΥΞΗΣ ΣΥΝΟΠΤΙΚΟΥ ΔΙΑΓΩΝΙΣΜΟΥ </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(του άρθρου 117 του Ν.4412/2016)</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του Έργου:  </w:t>
      </w:r>
    </w:p>
    <w:p w:rsidR="00443BD8" w:rsidRPr="00D3747F" w:rsidRDefault="0028773C" w:rsidP="00A37825">
      <w:pPr>
        <w:spacing w:before="80"/>
        <w:rPr>
          <w:rFonts w:asciiTheme="minorHAnsi" w:hAnsiTheme="minorHAnsi"/>
          <w:b/>
          <w:sz w:val="20"/>
          <w:szCs w:val="20"/>
        </w:rPr>
      </w:pPr>
      <w:r w:rsidRPr="0028773C">
        <w:rPr>
          <w:rFonts w:asciiTheme="minorHAnsi" w:hAnsiTheme="minorHAnsi" w:cs="Arial"/>
          <w:b/>
          <w:sz w:val="20"/>
          <w:szCs w:val="20"/>
          <w:lang w:eastAsia="en-US"/>
        </w:rPr>
        <w:t>«</w:t>
      </w:r>
      <w:r w:rsidR="00A37825" w:rsidRPr="00A37825">
        <w:rPr>
          <w:rFonts w:asciiTheme="minorHAnsi" w:hAnsiTheme="minorHAnsi" w:cs="Arial"/>
          <w:b/>
          <w:sz w:val="20"/>
          <w:szCs w:val="20"/>
          <w:lang w:eastAsia="en-US"/>
        </w:rPr>
        <w:t>ΚΑΤΑΣΚΕΥΗ ΚΑΤΑΘΛΙΠΤΙΚΟΥ ΑΓΩΓΟΥ ΚΑΙΑΝΤΛΙΟΣΤΑΣΙΟΥ ΥΔΡΕΥΣΗΣ ΣΤΗΝ ΠΕΡΙΟΧΗΛΥΓΙΑ ΝΑΥΠΑΚΤΟΥ</w:t>
      </w:r>
      <w:r w:rsidR="00443BD8" w:rsidRPr="00D3747F">
        <w:rPr>
          <w:rFonts w:asciiTheme="minorHAnsi" w:hAnsiTheme="minorHAnsi"/>
          <w:b/>
          <w:sz w:val="20"/>
          <w:szCs w:val="20"/>
        </w:rPr>
        <w:t>»</w:t>
      </w:r>
    </w:p>
    <w:p w:rsidR="00745F8D" w:rsidRDefault="00745F8D" w:rsidP="0028773C">
      <w:pPr>
        <w:ind w:left="426"/>
        <w:jc w:val="both"/>
        <w:rPr>
          <w:rFonts w:asciiTheme="minorHAnsi" w:hAnsiTheme="minorHAnsi"/>
          <w:sz w:val="20"/>
          <w:szCs w:val="20"/>
        </w:rPr>
      </w:pPr>
      <w:r>
        <w:rPr>
          <w:rFonts w:asciiTheme="minorHAnsi" w:hAnsiTheme="minorHAnsi"/>
          <w:sz w:val="20"/>
          <w:szCs w:val="20"/>
        </w:rPr>
        <w:t xml:space="preserve">Η </w:t>
      </w:r>
      <w:r w:rsidR="0028773C">
        <w:rPr>
          <w:rFonts w:asciiTheme="minorHAnsi" w:hAnsiTheme="minorHAnsi"/>
          <w:b/>
          <w:sz w:val="20"/>
          <w:szCs w:val="20"/>
        </w:rPr>
        <w:t>Δ.Ε.Υ.Α.</w:t>
      </w:r>
      <w:r w:rsidR="004F45D4">
        <w:rPr>
          <w:rFonts w:asciiTheme="minorHAnsi" w:hAnsiTheme="minorHAnsi"/>
          <w:b/>
          <w:sz w:val="20"/>
          <w:szCs w:val="20"/>
        </w:rPr>
        <w:t xml:space="preserve"> Ναυπακτίας</w:t>
      </w:r>
      <w:r w:rsidR="00443BD8" w:rsidRPr="00D3747F">
        <w:rPr>
          <w:rFonts w:asciiTheme="minorHAnsi" w:hAnsiTheme="minorHAnsi"/>
          <w:sz w:val="20"/>
          <w:szCs w:val="20"/>
        </w:rPr>
        <w:t xml:space="preserve"> διακηρύττει ότι την </w:t>
      </w:r>
      <w:r w:rsidR="00D56730" w:rsidRPr="009377E5">
        <w:rPr>
          <w:rFonts w:asciiTheme="minorHAnsi" w:hAnsiTheme="minorHAnsi"/>
          <w:b/>
          <w:bCs/>
          <w:sz w:val="20"/>
          <w:szCs w:val="20"/>
        </w:rPr>
        <w:t>24</w:t>
      </w:r>
      <w:r w:rsidR="00D56730" w:rsidRPr="009377E5">
        <w:rPr>
          <w:rFonts w:asciiTheme="minorHAnsi" w:hAnsiTheme="minorHAnsi"/>
          <w:b/>
          <w:bCs/>
          <w:sz w:val="20"/>
          <w:szCs w:val="20"/>
          <w:vertAlign w:val="superscript"/>
        </w:rPr>
        <w:t>Η</w:t>
      </w:r>
      <w:r w:rsidR="00443BD8" w:rsidRPr="009377E5">
        <w:rPr>
          <w:rFonts w:asciiTheme="minorHAnsi" w:hAnsiTheme="minorHAnsi"/>
          <w:b/>
          <w:bCs/>
          <w:sz w:val="20"/>
          <w:szCs w:val="20"/>
        </w:rPr>
        <w:t xml:space="preserve"> του μηνός  </w:t>
      </w:r>
      <w:r w:rsidR="00D56730" w:rsidRPr="009377E5">
        <w:rPr>
          <w:rFonts w:asciiTheme="minorHAnsi" w:hAnsiTheme="minorHAnsi"/>
          <w:b/>
          <w:bCs/>
          <w:sz w:val="20"/>
          <w:szCs w:val="20"/>
        </w:rPr>
        <w:t xml:space="preserve">Απριλίου </w:t>
      </w:r>
      <w:r w:rsidR="00443BD8" w:rsidRPr="009377E5">
        <w:rPr>
          <w:rFonts w:asciiTheme="minorHAnsi" w:hAnsiTheme="minorHAnsi"/>
          <w:b/>
          <w:bCs/>
          <w:sz w:val="20"/>
          <w:szCs w:val="20"/>
        </w:rPr>
        <w:t xml:space="preserve"> του έτους </w:t>
      </w:r>
      <w:r w:rsidR="004F45D4" w:rsidRPr="009377E5">
        <w:rPr>
          <w:rFonts w:asciiTheme="minorHAnsi" w:hAnsiTheme="minorHAnsi"/>
          <w:b/>
          <w:bCs/>
          <w:sz w:val="20"/>
          <w:szCs w:val="20"/>
        </w:rPr>
        <w:t>2020</w:t>
      </w:r>
      <w:r w:rsidR="00443BD8" w:rsidRPr="009377E5">
        <w:rPr>
          <w:rFonts w:asciiTheme="minorHAnsi" w:hAnsiTheme="minorHAnsi"/>
          <w:b/>
          <w:bCs/>
          <w:sz w:val="20"/>
          <w:szCs w:val="20"/>
        </w:rPr>
        <w:t xml:space="preserve"> ημέρα </w:t>
      </w:r>
      <w:r w:rsidR="00D56730" w:rsidRPr="009377E5">
        <w:rPr>
          <w:rFonts w:asciiTheme="minorHAnsi" w:hAnsiTheme="minorHAnsi"/>
          <w:b/>
          <w:bCs/>
          <w:sz w:val="20"/>
          <w:szCs w:val="20"/>
        </w:rPr>
        <w:t xml:space="preserve">Παρασκευή </w:t>
      </w:r>
      <w:r w:rsidR="00443BD8" w:rsidRPr="009377E5">
        <w:rPr>
          <w:rFonts w:asciiTheme="minorHAnsi" w:hAnsiTheme="minorHAnsi"/>
          <w:b/>
          <w:bCs/>
          <w:sz w:val="20"/>
          <w:szCs w:val="20"/>
        </w:rPr>
        <w:t xml:space="preserve"> και ώρα </w:t>
      </w:r>
      <w:r w:rsidR="00D56730" w:rsidRPr="009377E5">
        <w:rPr>
          <w:rFonts w:asciiTheme="minorHAnsi" w:hAnsiTheme="minorHAnsi"/>
          <w:b/>
          <w:bCs/>
          <w:sz w:val="20"/>
          <w:szCs w:val="20"/>
        </w:rPr>
        <w:t>1</w:t>
      </w:r>
      <w:bookmarkStart w:id="0" w:name="_GoBack"/>
      <w:bookmarkEnd w:id="0"/>
      <w:r w:rsidR="009377E5" w:rsidRPr="009377E5">
        <w:rPr>
          <w:rFonts w:asciiTheme="minorHAnsi" w:hAnsiTheme="minorHAnsi"/>
          <w:b/>
          <w:bCs/>
          <w:sz w:val="20"/>
          <w:szCs w:val="20"/>
        </w:rPr>
        <w:t>2</w:t>
      </w:r>
      <w:r w:rsidR="00D56730" w:rsidRPr="009377E5">
        <w:rPr>
          <w:rFonts w:asciiTheme="minorHAnsi" w:hAnsiTheme="minorHAnsi"/>
          <w:b/>
          <w:bCs/>
          <w:sz w:val="20"/>
          <w:szCs w:val="20"/>
        </w:rPr>
        <w:t>:00</w:t>
      </w:r>
      <w:r w:rsidR="00443BD8" w:rsidRPr="009377E5">
        <w:rPr>
          <w:rFonts w:asciiTheme="minorHAnsi" w:hAnsiTheme="minorHAnsi"/>
          <w:b/>
          <w:bCs/>
          <w:sz w:val="20"/>
          <w:szCs w:val="20"/>
        </w:rPr>
        <w:t xml:space="preserve"> π.μ.</w:t>
      </w:r>
      <w:r w:rsidR="00443BD8" w:rsidRPr="00D3747F">
        <w:rPr>
          <w:rFonts w:asciiTheme="minorHAnsi" w:hAnsiTheme="minorHAnsi"/>
          <w:sz w:val="20"/>
          <w:szCs w:val="20"/>
        </w:rPr>
        <w:t xml:space="preserve"> (λήξη παράδοσης των προσφορών) στ</w:t>
      </w:r>
      <w:r w:rsidR="0028773C">
        <w:rPr>
          <w:rFonts w:asciiTheme="minorHAnsi" w:hAnsiTheme="minorHAnsi"/>
          <w:sz w:val="20"/>
          <w:szCs w:val="20"/>
        </w:rPr>
        <w:t xml:space="preserve">α   γραφεία  της  Δ.Ε.Υ.Α. ΝΑΥΠΑΚΤΊΑΣ </w:t>
      </w:r>
      <w:r w:rsidR="00443BD8" w:rsidRPr="00D3747F">
        <w:rPr>
          <w:rFonts w:asciiTheme="minorHAnsi" w:hAnsiTheme="minorHAnsi"/>
          <w:sz w:val="20"/>
          <w:szCs w:val="20"/>
        </w:rPr>
        <w:t xml:space="preserve">, </w:t>
      </w:r>
      <w:r w:rsidRPr="00745F8D">
        <w:rPr>
          <w:rFonts w:asciiTheme="minorHAnsi" w:hAnsiTheme="minorHAnsi"/>
          <w:sz w:val="20"/>
          <w:szCs w:val="20"/>
        </w:rPr>
        <w:t xml:space="preserve">θα διεξαχθεί </w:t>
      </w:r>
      <w:r w:rsidR="00DC667B" w:rsidRPr="00DC667B">
        <w:rPr>
          <w:rFonts w:asciiTheme="minorHAnsi" w:hAnsiTheme="minorHAnsi"/>
          <w:b/>
          <w:sz w:val="20"/>
          <w:szCs w:val="20"/>
        </w:rPr>
        <w:t>συνοπτικό</w:t>
      </w:r>
      <w:r>
        <w:rPr>
          <w:rFonts w:asciiTheme="minorHAnsi" w:hAnsiTheme="minorHAnsi"/>
          <w:b/>
          <w:sz w:val="20"/>
          <w:szCs w:val="20"/>
        </w:rPr>
        <w:t>ς</w:t>
      </w:r>
      <w:r w:rsidR="00DC667B" w:rsidRPr="00DC667B">
        <w:rPr>
          <w:rFonts w:asciiTheme="minorHAnsi" w:hAnsiTheme="minorHAnsi"/>
          <w:b/>
          <w:sz w:val="20"/>
          <w:szCs w:val="20"/>
        </w:rPr>
        <w:t xml:space="preserve"> διαγωνισμό</w:t>
      </w:r>
      <w:r>
        <w:rPr>
          <w:rFonts w:asciiTheme="minorHAnsi" w:hAnsiTheme="minorHAnsi"/>
          <w:b/>
          <w:sz w:val="20"/>
          <w:szCs w:val="20"/>
        </w:rPr>
        <w:t>ς</w:t>
      </w:r>
      <w:r w:rsidRPr="00745F8D">
        <w:rPr>
          <w:rFonts w:asciiTheme="minorHAnsi" w:hAnsiTheme="minorHAnsi"/>
          <w:b/>
          <w:sz w:val="20"/>
          <w:szCs w:val="20"/>
        </w:rPr>
        <w:t xml:space="preserve">σύμφωνα με α) τις διατάξεις του Ν.4412/2016 (Α’ 147) και β) τους όρους της διακήρυξης του έργου που  εγκρίθηκαν  </w:t>
      </w:r>
      <w:r w:rsidRPr="00946428">
        <w:rPr>
          <w:rFonts w:asciiTheme="minorHAnsi" w:hAnsiTheme="minorHAnsi"/>
          <w:b/>
          <w:sz w:val="20"/>
          <w:szCs w:val="20"/>
        </w:rPr>
        <w:t xml:space="preserve">με  την  υπ’ αριθμ. </w:t>
      </w:r>
      <w:r w:rsidR="00946428" w:rsidRPr="00946428">
        <w:rPr>
          <w:rFonts w:asciiTheme="minorHAnsi" w:hAnsiTheme="minorHAnsi"/>
          <w:b/>
          <w:sz w:val="20"/>
          <w:szCs w:val="20"/>
        </w:rPr>
        <w:t>47</w:t>
      </w:r>
      <w:r w:rsidRPr="00946428">
        <w:rPr>
          <w:rFonts w:asciiTheme="minorHAnsi" w:hAnsiTheme="minorHAnsi"/>
          <w:b/>
          <w:sz w:val="20"/>
          <w:szCs w:val="20"/>
        </w:rPr>
        <w:t xml:space="preserve">/2020 απόφαση  </w:t>
      </w:r>
      <w:r w:rsidR="00007896" w:rsidRPr="00946428">
        <w:rPr>
          <w:rFonts w:asciiTheme="minorHAnsi" w:hAnsiTheme="minorHAnsi"/>
          <w:b/>
          <w:sz w:val="20"/>
          <w:szCs w:val="20"/>
        </w:rPr>
        <w:t xml:space="preserve">του  Διοικητικού Συμβουλίου   της  ΔΕΥΑΝ </w:t>
      </w:r>
      <w:r w:rsidRPr="00946428">
        <w:rPr>
          <w:rFonts w:asciiTheme="minorHAnsi" w:hAnsiTheme="minorHAnsi"/>
          <w:b/>
          <w:sz w:val="20"/>
          <w:szCs w:val="20"/>
        </w:rPr>
        <w:t xml:space="preserve">  (ΑΔΑ </w:t>
      </w:r>
      <w:r w:rsidR="00946428" w:rsidRPr="00946428">
        <w:rPr>
          <w:rFonts w:asciiTheme="minorHAnsi" w:hAnsiTheme="minorHAnsi"/>
          <w:b/>
          <w:sz w:val="20"/>
          <w:szCs w:val="20"/>
        </w:rPr>
        <w:t>Ψ4ΡΡΟΕΔΚ-ΛΞΟ</w:t>
      </w:r>
      <w:r w:rsidRPr="00946428">
        <w:rPr>
          <w:rFonts w:asciiTheme="minorHAnsi" w:hAnsiTheme="minorHAnsi"/>
          <w:b/>
          <w:sz w:val="20"/>
          <w:szCs w:val="20"/>
        </w:rPr>
        <w:t>)</w:t>
      </w:r>
      <w:r w:rsidR="00DC667B" w:rsidRPr="00DC667B">
        <w:rPr>
          <w:rFonts w:asciiTheme="minorHAnsi" w:hAnsiTheme="minorHAnsi"/>
          <w:sz w:val="20"/>
          <w:szCs w:val="20"/>
        </w:rPr>
        <w:t xml:space="preserve">για την ανάδειξη αναδόχου εκτέλεσης του έργου </w:t>
      </w:r>
      <w:r w:rsidR="0028773C" w:rsidRPr="0028773C">
        <w:rPr>
          <w:rFonts w:asciiTheme="minorHAnsi" w:hAnsiTheme="minorHAnsi"/>
          <w:b/>
          <w:sz w:val="20"/>
          <w:szCs w:val="20"/>
        </w:rPr>
        <w:t>«</w:t>
      </w:r>
      <w:r w:rsidR="00A37825" w:rsidRPr="00A37825">
        <w:rPr>
          <w:rFonts w:asciiTheme="minorHAnsi" w:hAnsiTheme="minorHAnsi"/>
          <w:b/>
          <w:sz w:val="20"/>
          <w:szCs w:val="20"/>
        </w:rPr>
        <w:t>ΚΑΤΑΣΚΕΥΗ ΚΑΤΑΘΛΙΠΤΙΚΟΥ ΑΓΩΓΟΥ ΚΑΙ  ΑΝΤΛΙΟΣΤΑΣΙΟΥ ΥΔΡΕΥΣΗΣ ΣΤΗΝ ΠΕΡΙΟΧΗ ΛΥΓΙΑ ΝΑΥΠΑΚΤΟΥ</w:t>
      </w:r>
      <w:r w:rsidR="0028773C" w:rsidRPr="0028773C">
        <w:rPr>
          <w:rFonts w:asciiTheme="minorHAnsi" w:hAnsiTheme="minorHAnsi"/>
          <w:b/>
          <w:sz w:val="20"/>
          <w:szCs w:val="20"/>
        </w:rPr>
        <w:t>»</w:t>
      </w:r>
      <w:r w:rsidR="00DC667B" w:rsidRPr="00DC667B">
        <w:rPr>
          <w:rFonts w:asciiTheme="minorHAnsi" w:hAnsiTheme="minorHAnsi"/>
          <w:sz w:val="20"/>
          <w:szCs w:val="20"/>
        </w:rPr>
        <w:t xml:space="preserve">, </w:t>
      </w:r>
    </w:p>
    <w:p w:rsidR="00443BD8" w:rsidRDefault="00443BD8" w:rsidP="00443BD8">
      <w:pPr>
        <w:ind w:left="426"/>
        <w:jc w:val="both"/>
        <w:rPr>
          <w:rFonts w:asciiTheme="minorHAnsi" w:hAnsiTheme="minorHAnsi"/>
          <w:b/>
          <w:sz w:val="20"/>
          <w:szCs w:val="20"/>
        </w:rPr>
      </w:pPr>
      <w:r w:rsidRPr="00D3747F">
        <w:rPr>
          <w:rFonts w:asciiTheme="minorHAnsi" w:hAnsiTheme="minorHAnsi"/>
          <w:sz w:val="20"/>
          <w:szCs w:val="20"/>
        </w:rPr>
        <w:t>Ο κωδικός Ο</w:t>
      </w:r>
      <w:r w:rsidR="003B038C">
        <w:rPr>
          <w:rFonts w:asciiTheme="minorHAnsi" w:hAnsiTheme="minorHAnsi"/>
          <w:sz w:val="20"/>
          <w:szCs w:val="20"/>
        </w:rPr>
        <w:t xml:space="preserve">.Π.Σ.Α.Α. του έργου είναι: </w:t>
      </w:r>
      <w:r w:rsidR="00A37825" w:rsidRPr="00A37825">
        <w:rPr>
          <w:rFonts w:asciiTheme="minorHAnsi" w:hAnsiTheme="minorHAnsi"/>
          <w:sz w:val="20"/>
          <w:szCs w:val="20"/>
        </w:rPr>
        <w:t>0011468448</w:t>
      </w:r>
      <w:r w:rsidR="00F234D5">
        <w:rPr>
          <w:rFonts w:asciiTheme="minorHAnsi" w:hAnsiTheme="minorHAnsi"/>
          <w:sz w:val="20"/>
          <w:szCs w:val="20"/>
        </w:rPr>
        <w:t xml:space="preserve">και πρόκειται για το </w:t>
      </w:r>
      <w:bookmarkStart w:id="1" w:name="_Hlk34119621"/>
      <w:r w:rsidR="00C6443F">
        <w:rPr>
          <w:rFonts w:asciiTheme="minorHAnsi" w:hAnsiTheme="minorHAnsi"/>
          <w:sz w:val="20"/>
          <w:szCs w:val="20"/>
        </w:rPr>
        <w:t>υπο</w:t>
      </w:r>
      <w:r w:rsidRPr="00D3747F">
        <w:rPr>
          <w:rFonts w:asciiTheme="minorHAnsi" w:hAnsiTheme="minorHAnsi"/>
          <w:sz w:val="20"/>
          <w:szCs w:val="20"/>
        </w:rPr>
        <w:t xml:space="preserve">έργο με τίτλο </w:t>
      </w:r>
      <w:r w:rsidR="00C6443F" w:rsidRPr="00C6443F">
        <w:rPr>
          <w:rFonts w:asciiTheme="minorHAnsi" w:hAnsiTheme="minorHAnsi"/>
          <w:b/>
          <w:sz w:val="20"/>
          <w:szCs w:val="20"/>
        </w:rPr>
        <w:t>«</w:t>
      </w:r>
      <w:r w:rsidR="00A37825" w:rsidRPr="00A37825">
        <w:rPr>
          <w:rFonts w:asciiTheme="minorHAnsi" w:hAnsiTheme="minorHAnsi"/>
          <w:b/>
          <w:sz w:val="20"/>
          <w:szCs w:val="20"/>
        </w:rPr>
        <w:t>ΚΑΤΑΣΚΕΥΗ ΚΑΤΑΘΛΙΠΤΙΚΟΥ ΑΓΩΓΟΥ ΚΑΙ  ΑΝΤΛΙΟΣΤΑΣΙΟΥ ΥΔΡΕΥΣΗΣ ΣΤΗΝ ΠΕΡΙΟΧΗ ΛΥΓΙΑ ΝΑΥΠΑΚΤΟΥ</w:t>
      </w:r>
      <w:r w:rsidR="00C6443F" w:rsidRPr="00C6443F">
        <w:rPr>
          <w:rFonts w:asciiTheme="minorHAnsi" w:hAnsiTheme="minorHAnsi"/>
          <w:b/>
          <w:sz w:val="20"/>
          <w:szCs w:val="20"/>
        </w:rPr>
        <w:t>»</w:t>
      </w:r>
      <w:bookmarkEnd w:id="1"/>
      <w:r w:rsidR="00C6443F" w:rsidRPr="00C6443F">
        <w:rPr>
          <w:rFonts w:asciiTheme="minorHAnsi" w:hAnsiTheme="minorHAnsi"/>
          <w:b/>
          <w:sz w:val="20"/>
          <w:szCs w:val="20"/>
        </w:rPr>
        <w:t>,</w:t>
      </w:r>
    </w:p>
    <w:p w:rsidR="00C6443F" w:rsidRPr="00C6443F" w:rsidRDefault="00443BD8" w:rsidP="00A37825">
      <w:pPr>
        <w:ind w:left="426"/>
        <w:jc w:val="both"/>
        <w:rPr>
          <w:rFonts w:asciiTheme="minorHAnsi" w:hAnsiTheme="minorHAnsi"/>
          <w:sz w:val="20"/>
          <w:szCs w:val="20"/>
        </w:rPr>
      </w:pPr>
      <w:r w:rsidRPr="00D3747F">
        <w:rPr>
          <w:rFonts w:asciiTheme="minorHAnsi" w:hAnsiTheme="minorHAnsi"/>
          <w:sz w:val="20"/>
          <w:szCs w:val="20"/>
        </w:rPr>
        <w:t>Το έργο</w:t>
      </w:r>
      <w:r w:rsidR="00F83B89">
        <w:rPr>
          <w:rFonts w:asciiTheme="minorHAnsi" w:hAnsiTheme="minorHAnsi"/>
          <w:sz w:val="20"/>
          <w:szCs w:val="20"/>
        </w:rPr>
        <w:t xml:space="preserve"> «</w:t>
      </w:r>
      <w:r w:rsidR="00A37825" w:rsidRPr="00A37825">
        <w:rPr>
          <w:rFonts w:asciiTheme="minorHAnsi" w:hAnsiTheme="minorHAnsi"/>
          <w:b/>
          <w:sz w:val="20"/>
          <w:szCs w:val="20"/>
        </w:rPr>
        <w:t>ΚΑΤΑΣΚΕΥΗ ΚΑΤΑΘΛΙΠΤΙΚΟΥ ΑΓΩΓΟΥ ΚΑΙ  ΑΝΤΛΙΟΣΤΑΣΙΟΥ ΥΔΡΕΥΣΗΣ ΣΤΗΝ ΠΕΡΙΟΧΗ ΛΥΓΙΑ ΝΑΥΠΑΚΤΟΥ</w:t>
      </w:r>
      <w:r w:rsidR="00F83B89" w:rsidRPr="00D3747F">
        <w:rPr>
          <w:rFonts w:asciiTheme="minorHAnsi" w:hAnsiTheme="minorHAnsi"/>
          <w:sz w:val="20"/>
          <w:szCs w:val="20"/>
        </w:rPr>
        <w:t>»</w:t>
      </w:r>
      <w:r w:rsidR="00F234D5">
        <w:rPr>
          <w:rFonts w:asciiTheme="minorHAnsi" w:hAnsiTheme="minorHAnsi"/>
          <w:sz w:val="20"/>
          <w:szCs w:val="20"/>
        </w:rPr>
        <w:t>συντίθεται από την ακόλουθη</w:t>
      </w:r>
      <w:r w:rsidRPr="00D3747F">
        <w:rPr>
          <w:rFonts w:asciiTheme="minorHAnsi" w:hAnsiTheme="minorHAnsi"/>
          <w:sz w:val="20"/>
          <w:szCs w:val="20"/>
        </w:rPr>
        <w:t xml:space="preserve"> κατηγορί</w:t>
      </w:r>
      <w:r w:rsidR="00F234D5">
        <w:rPr>
          <w:rFonts w:asciiTheme="minorHAnsi" w:hAnsiTheme="minorHAnsi"/>
          <w:sz w:val="20"/>
          <w:szCs w:val="20"/>
        </w:rPr>
        <w:t xml:space="preserve">α εργασιών: </w:t>
      </w:r>
      <w:r w:rsidR="00C6443F" w:rsidRPr="00C6443F">
        <w:rPr>
          <w:rFonts w:asciiTheme="minorHAnsi" w:hAnsiTheme="minorHAnsi"/>
          <w:sz w:val="20"/>
          <w:szCs w:val="20"/>
        </w:rPr>
        <w:t>α) κατηγορία</w:t>
      </w:r>
      <w:r w:rsidR="00C6443F" w:rsidRPr="00C6443F">
        <w:rPr>
          <w:rFonts w:asciiTheme="minorHAnsi" w:hAnsiTheme="minorHAnsi"/>
          <w:b/>
          <w:bCs/>
          <w:sz w:val="20"/>
          <w:szCs w:val="20"/>
        </w:rPr>
        <w:t>ΥΔΡΑΥΛΙΚΑ</w:t>
      </w:r>
      <w:r w:rsidR="00C6443F" w:rsidRPr="00C6443F">
        <w:rPr>
          <w:rFonts w:asciiTheme="minorHAnsi" w:hAnsiTheme="minorHAnsi"/>
          <w:sz w:val="20"/>
          <w:szCs w:val="20"/>
        </w:rPr>
        <w:t xml:space="preserve">, με προϋπολογισμό  </w:t>
      </w:r>
      <w:r w:rsidR="00A37825" w:rsidRPr="00A37825">
        <w:rPr>
          <w:rFonts w:asciiTheme="minorHAnsi" w:hAnsiTheme="minorHAnsi"/>
          <w:b/>
          <w:bCs/>
          <w:sz w:val="20"/>
          <w:szCs w:val="20"/>
        </w:rPr>
        <w:t>44.645,30</w:t>
      </w:r>
      <w:r w:rsidR="00A37825">
        <w:rPr>
          <w:rFonts w:asciiTheme="minorHAnsi" w:hAnsiTheme="minorHAnsi"/>
          <w:b/>
          <w:bCs/>
          <w:sz w:val="20"/>
          <w:szCs w:val="20"/>
        </w:rPr>
        <w:t>€</w:t>
      </w:r>
      <w:r w:rsidR="00C6443F" w:rsidRPr="00C6443F">
        <w:rPr>
          <w:rFonts w:asciiTheme="minorHAnsi" w:hAnsiTheme="minorHAnsi"/>
          <w:sz w:val="20"/>
          <w:szCs w:val="20"/>
        </w:rPr>
        <w:t xml:space="preserve">(δαπάνη εργασιών, ΓΕ  και ΟΕ και απρόβλεπτα) </w:t>
      </w:r>
    </w:p>
    <w:p w:rsidR="00C6443F" w:rsidRDefault="00C6443F" w:rsidP="00C6443F">
      <w:pPr>
        <w:ind w:left="426"/>
        <w:jc w:val="both"/>
        <w:rPr>
          <w:rFonts w:asciiTheme="minorHAnsi" w:hAnsiTheme="minorHAnsi"/>
          <w:sz w:val="20"/>
          <w:szCs w:val="20"/>
        </w:rPr>
      </w:pPr>
      <w:r w:rsidRPr="00C6443F">
        <w:rPr>
          <w:rFonts w:asciiTheme="minorHAnsi" w:hAnsiTheme="minorHAnsi"/>
          <w:sz w:val="20"/>
          <w:szCs w:val="20"/>
        </w:rPr>
        <w:t xml:space="preserve">Ο προϋπολογισμός των δημοπρατούμενων εργασιών του έργου </w:t>
      </w:r>
      <w:r w:rsidR="00A37825">
        <w:rPr>
          <w:rFonts w:asciiTheme="minorHAnsi" w:hAnsiTheme="minorHAnsi"/>
          <w:sz w:val="20"/>
          <w:szCs w:val="20"/>
        </w:rPr>
        <w:t>«</w:t>
      </w:r>
      <w:r w:rsidR="00A37825" w:rsidRPr="00A37825">
        <w:rPr>
          <w:rFonts w:asciiTheme="minorHAnsi" w:hAnsiTheme="minorHAnsi"/>
          <w:sz w:val="20"/>
          <w:szCs w:val="20"/>
        </w:rPr>
        <w:t>ΚΑΤΑΣΚΕΥΗ ΚΑΤΑΘΛΙΠΤΙΚΟΥ ΑΓΩΓΟΥ ΚΑΙ  ΑΝΤΛΙΟΣΤΑΣΙΟΥ ΥΔΡΕΥΣΗΣ ΣΤΗΝ ΠΕΡΙΟΧΗ ΛΥΓΙΑ ΝΑΥΠΑΚΤΟΥ</w:t>
      </w:r>
      <w:r w:rsidR="00A37825">
        <w:rPr>
          <w:rFonts w:asciiTheme="minorHAnsi" w:hAnsiTheme="minorHAnsi"/>
          <w:sz w:val="20"/>
          <w:szCs w:val="20"/>
        </w:rPr>
        <w:t>»</w:t>
      </w:r>
      <w:r w:rsidRPr="00C6443F">
        <w:rPr>
          <w:rFonts w:asciiTheme="minorHAnsi" w:hAnsiTheme="minorHAnsi"/>
          <w:sz w:val="20"/>
          <w:szCs w:val="20"/>
        </w:rPr>
        <w:t xml:space="preserve"> με βάση τη μελέτη με αριθμό</w:t>
      </w:r>
      <w:r w:rsidR="00A37825" w:rsidRPr="00A37825">
        <w:rPr>
          <w:rFonts w:asciiTheme="minorHAnsi" w:hAnsiTheme="minorHAnsi"/>
          <w:sz w:val="20"/>
          <w:szCs w:val="20"/>
        </w:rPr>
        <w:t xml:space="preserve">1415/2018 </w:t>
      </w:r>
      <w:r w:rsidRPr="00C6443F">
        <w:rPr>
          <w:rFonts w:asciiTheme="minorHAnsi" w:hAnsiTheme="minorHAnsi"/>
          <w:sz w:val="20"/>
          <w:szCs w:val="20"/>
        </w:rPr>
        <w:t xml:space="preserve">θεώρησης </w:t>
      </w:r>
      <w:r w:rsidR="00D95439">
        <w:rPr>
          <w:rFonts w:asciiTheme="minorHAnsi" w:hAnsiTheme="minorHAnsi"/>
          <w:sz w:val="20"/>
          <w:szCs w:val="20"/>
        </w:rPr>
        <w:t>10</w:t>
      </w:r>
      <w:r w:rsidR="00D95439" w:rsidRPr="00D95439">
        <w:rPr>
          <w:rFonts w:asciiTheme="minorHAnsi" w:hAnsiTheme="minorHAnsi"/>
          <w:sz w:val="20"/>
          <w:szCs w:val="20"/>
          <w:vertAlign w:val="superscript"/>
        </w:rPr>
        <w:t>ος</w:t>
      </w:r>
      <w:r w:rsidR="00D95439">
        <w:rPr>
          <w:rFonts w:asciiTheme="minorHAnsi" w:hAnsiTheme="minorHAnsi"/>
          <w:sz w:val="20"/>
          <w:szCs w:val="20"/>
        </w:rPr>
        <w:t xml:space="preserve">/2018 </w:t>
      </w:r>
      <w:r w:rsidRPr="00C6443F">
        <w:rPr>
          <w:rFonts w:asciiTheme="minorHAnsi" w:hAnsiTheme="minorHAnsi"/>
          <w:sz w:val="20"/>
          <w:szCs w:val="20"/>
        </w:rPr>
        <w:t xml:space="preserve"> από την Τεχνική Υπηρεσία </w:t>
      </w:r>
      <w:r w:rsidR="00D95439">
        <w:rPr>
          <w:rFonts w:asciiTheme="minorHAnsi" w:hAnsiTheme="minorHAnsi"/>
          <w:sz w:val="20"/>
          <w:szCs w:val="20"/>
        </w:rPr>
        <w:t xml:space="preserve">της  ΔΕΥΑΝ </w:t>
      </w:r>
      <w:r w:rsidRPr="00C6443F">
        <w:rPr>
          <w:rFonts w:asciiTheme="minorHAnsi" w:hAnsiTheme="minorHAnsi"/>
          <w:sz w:val="20"/>
          <w:szCs w:val="20"/>
        </w:rPr>
        <w:t xml:space="preserve">, ανέρχεται στο ποσό των </w:t>
      </w:r>
      <w:r w:rsidR="00A37825" w:rsidRPr="00A37825">
        <w:rPr>
          <w:rFonts w:asciiTheme="minorHAnsi" w:hAnsiTheme="minorHAnsi"/>
          <w:sz w:val="20"/>
          <w:szCs w:val="20"/>
        </w:rPr>
        <w:t xml:space="preserve">44.758,07  </w:t>
      </w:r>
      <w:r w:rsidR="00D95439" w:rsidRPr="00D95439">
        <w:rPr>
          <w:rFonts w:asciiTheme="minorHAnsi" w:hAnsiTheme="minorHAnsi"/>
          <w:sz w:val="20"/>
          <w:szCs w:val="20"/>
        </w:rPr>
        <w:t xml:space="preserve"> € </w:t>
      </w:r>
      <w:r w:rsidRPr="00C6443F">
        <w:rPr>
          <w:rFonts w:asciiTheme="minorHAnsi" w:hAnsiTheme="minorHAnsi"/>
          <w:sz w:val="20"/>
          <w:szCs w:val="20"/>
        </w:rPr>
        <w:t xml:space="preserve">  ΕΥΡΩ (χωρίς Φ.Π.Α.) και στο ποσό των </w:t>
      </w:r>
      <w:r w:rsidR="00A37825" w:rsidRPr="00A37825">
        <w:rPr>
          <w:rFonts w:asciiTheme="minorHAnsi" w:hAnsiTheme="minorHAnsi"/>
          <w:sz w:val="20"/>
          <w:szCs w:val="20"/>
        </w:rPr>
        <w:t xml:space="preserve">55.500,01  </w:t>
      </w:r>
      <w:r w:rsidR="00D95439" w:rsidRPr="00D95439">
        <w:rPr>
          <w:rFonts w:asciiTheme="minorHAnsi" w:hAnsiTheme="minorHAnsi"/>
          <w:sz w:val="20"/>
          <w:szCs w:val="20"/>
        </w:rPr>
        <w:t xml:space="preserve"> € </w:t>
      </w:r>
      <w:r w:rsidRPr="00C6443F">
        <w:rPr>
          <w:rFonts w:asciiTheme="minorHAnsi" w:hAnsiTheme="minorHAnsi"/>
          <w:sz w:val="20"/>
          <w:szCs w:val="20"/>
        </w:rPr>
        <w:t>ΕΥΡΩ (με Φ.Π.Α.).</w:t>
      </w:r>
    </w:p>
    <w:p w:rsidR="008C42DA" w:rsidRDefault="008C42DA" w:rsidP="00C6443F">
      <w:pPr>
        <w:ind w:left="426"/>
        <w:jc w:val="both"/>
        <w:rPr>
          <w:rFonts w:asciiTheme="minorHAnsi" w:hAnsiTheme="minorHAnsi"/>
          <w:sz w:val="20"/>
          <w:szCs w:val="20"/>
        </w:rPr>
      </w:pPr>
      <w:r w:rsidRPr="008C42DA">
        <w:rPr>
          <w:rFonts w:asciiTheme="minorHAnsi" w:hAnsiTheme="minorHAnsi"/>
          <w:sz w:val="20"/>
          <w:szCs w:val="20"/>
        </w:rPr>
        <w:lastRenderedPageBreak/>
        <w:t xml:space="preserve">Οι ενδιαφερόμενοι μπορούν να λάβουν γνώση, να παραλαμβάνουν τα συμβατικά τεύχη του διαγωνισμού (Διακήρυξη, Συγγραφή Υποχρεώσεων κ.λ.π.) από την έδρα του Δικαιούχου Γραφεία της Δ.Ε.Υ.Α.ΝΑΥΠΑΚΤΙΑΣ Πλατεία Ησίοδου 05  Τ.Κ30300,κατά τις εργάσιμες ημέρες και ώρες μέχρι τις </w:t>
      </w:r>
      <w:r w:rsidR="00D56730">
        <w:rPr>
          <w:rFonts w:asciiTheme="minorHAnsi" w:hAnsiTheme="minorHAnsi"/>
          <w:sz w:val="20"/>
          <w:szCs w:val="20"/>
        </w:rPr>
        <w:t>2</w:t>
      </w:r>
      <w:r w:rsidR="00193E76">
        <w:rPr>
          <w:rFonts w:asciiTheme="minorHAnsi" w:hAnsiTheme="minorHAnsi"/>
          <w:sz w:val="20"/>
          <w:szCs w:val="20"/>
        </w:rPr>
        <w:t>3</w:t>
      </w:r>
      <w:r w:rsidR="00D56730">
        <w:rPr>
          <w:rFonts w:asciiTheme="minorHAnsi" w:hAnsiTheme="minorHAnsi"/>
          <w:sz w:val="20"/>
          <w:szCs w:val="20"/>
        </w:rPr>
        <w:t xml:space="preserve">-04-2020 </w:t>
      </w:r>
      <w:r w:rsidRPr="008C42DA">
        <w:rPr>
          <w:rFonts w:asciiTheme="minorHAnsi" w:hAnsiTheme="minorHAnsi"/>
          <w:sz w:val="20"/>
          <w:szCs w:val="20"/>
        </w:rPr>
        <w:t xml:space="preserve"> (ημερομηνία)</w:t>
      </w:r>
      <w:r w:rsidR="00492FD4">
        <w:rPr>
          <w:rFonts w:asciiTheme="minorHAnsi" w:hAnsiTheme="minorHAnsi"/>
          <w:sz w:val="20"/>
          <w:szCs w:val="20"/>
        </w:rPr>
        <w:t xml:space="preserve">πληρ..κ </w:t>
      </w:r>
      <w:r w:rsidR="00492FD4" w:rsidRPr="00492FD4">
        <w:rPr>
          <w:rFonts w:asciiTheme="minorHAnsi" w:hAnsiTheme="minorHAnsi"/>
          <w:sz w:val="20"/>
          <w:szCs w:val="20"/>
        </w:rPr>
        <w:t>Κουβέλη Γεωργία</w:t>
      </w:r>
      <w:r w:rsidRPr="008C42DA">
        <w:rPr>
          <w:rFonts w:asciiTheme="minorHAnsi" w:hAnsiTheme="minorHAnsi"/>
          <w:sz w:val="20"/>
          <w:szCs w:val="20"/>
        </w:rPr>
        <w:t>.</w:t>
      </w:r>
    </w:p>
    <w:p w:rsidR="00B53794" w:rsidRDefault="008C42DA" w:rsidP="00B53794">
      <w:pPr>
        <w:ind w:left="426"/>
        <w:jc w:val="both"/>
        <w:rPr>
          <w:rFonts w:asciiTheme="minorHAnsi" w:hAnsiTheme="minorHAnsi"/>
          <w:sz w:val="20"/>
          <w:szCs w:val="20"/>
        </w:rPr>
      </w:pPr>
      <w:r w:rsidRPr="008C42DA">
        <w:rPr>
          <w:rFonts w:asciiTheme="minorHAnsi" w:hAnsiTheme="minorHAnsi"/>
          <w:sz w:val="20"/>
          <w:szCs w:val="20"/>
        </w:rPr>
        <w:t xml:space="preserve">Η διακήρυξη του έργου έχει συνταχθεί κατά το εγκεκριμένο από τον </w:t>
      </w:r>
      <w:r w:rsidR="00B53794" w:rsidRPr="00B53794">
        <w:rPr>
          <w:rFonts w:asciiTheme="minorHAnsi" w:hAnsiTheme="minorHAnsi"/>
          <w:sz w:val="20"/>
          <w:szCs w:val="20"/>
        </w:rPr>
        <w:t>Υπουργείου Αγροτικής Ανάπτυξης και Τροφίμων</w:t>
      </w:r>
      <w:r w:rsidRPr="008C42DA">
        <w:rPr>
          <w:rFonts w:asciiTheme="minorHAnsi" w:hAnsiTheme="minorHAnsi"/>
          <w:sz w:val="20"/>
          <w:szCs w:val="20"/>
        </w:rPr>
        <w:t xml:space="preserve"> υπόδειγμα τύπου </w:t>
      </w:r>
      <w:r w:rsidR="00B53794">
        <w:rPr>
          <w:rFonts w:asciiTheme="minorHAnsi" w:hAnsiTheme="minorHAnsi"/>
          <w:sz w:val="20"/>
          <w:szCs w:val="20"/>
        </w:rPr>
        <w:t>σχετ</w:t>
      </w:r>
      <w:r w:rsidR="00B53794" w:rsidRPr="00B53794">
        <w:rPr>
          <w:rFonts w:asciiTheme="minorHAnsi" w:hAnsiTheme="minorHAnsi"/>
          <w:sz w:val="20"/>
          <w:szCs w:val="20"/>
        </w:rPr>
        <w:t>4647/01-07-2019 έγγραφο του Υπουργείου</w:t>
      </w:r>
      <w:r w:rsidR="00B53794">
        <w:rPr>
          <w:rFonts w:asciiTheme="minorHAnsi" w:hAnsiTheme="minorHAnsi"/>
          <w:sz w:val="20"/>
          <w:szCs w:val="20"/>
        </w:rPr>
        <w:t>.</w:t>
      </w:r>
    </w:p>
    <w:p w:rsidR="00173C7E" w:rsidRPr="00946428" w:rsidRDefault="00173C7E" w:rsidP="00173C7E">
      <w:pPr>
        <w:ind w:left="426"/>
        <w:jc w:val="both"/>
        <w:rPr>
          <w:rFonts w:asciiTheme="minorHAnsi" w:hAnsiTheme="minorHAnsi"/>
          <w:sz w:val="20"/>
          <w:szCs w:val="20"/>
          <w:u w:val="single"/>
        </w:rPr>
      </w:pPr>
      <w:r w:rsidRPr="00173C7E">
        <w:rPr>
          <w:rFonts w:asciiTheme="minorHAnsi" w:hAnsiTheme="minorHAnsi"/>
          <w:sz w:val="20"/>
          <w:szCs w:val="20"/>
        </w:rPr>
        <w:t xml:space="preserve">Επίσης είναι δυνατή η ελεύθερη, η άμεση πλήρης και η δωρεάν πρόσβαση των ενδιαφερομένων στα έγγραφα της σύμβασης και από την ιστοσελίδα του Δήμου Ναυπακτίας </w:t>
      </w:r>
      <w:hyperlink r:id="rId13" w:history="1">
        <w:r w:rsidRPr="00173C7E">
          <w:rPr>
            <w:rStyle w:val="-"/>
            <w:rFonts w:asciiTheme="minorHAnsi" w:hAnsiTheme="minorHAnsi"/>
            <w:b/>
            <w:sz w:val="20"/>
            <w:szCs w:val="20"/>
          </w:rPr>
          <w:t>www.nafpaktos.gr</w:t>
        </w:r>
      </w:hyperlink>
      <w:r w:rsidRPr="00173C7E">
        <w:rPr>
          <w:rFonts w:asciiTheme="minorHAnsi" w:hAnsiTheme="minorHAnsi"/>
          <w:sz w:val="20"/>
          <w:szCs w:val="20"/>
        </w:rPr>
        <w:t xml:space="preserve">, </w:t>
      </w:r>
      <w:r w:rsidRPr="00946428">
        <w:rPr>
          <w:rFonts w:asciiTheme="minorHAnsi" w:hAnsiTheme="minorHAnsi"/>
          <w:sz w:val="20"/>
          <w:szCs w:val="20"/>
          <w:u w:val="single"/>
        </w:rPr>
        <w:t>εκτός του έντυπου οικονομικής προσφοράς που πρέπει υποχρεωτικά να προμηθευτούν και διατίθενται δωρεά</w:t>
      </w:r>
      <w:r w:rsidR="00B53794" w:rsidRPr="00946428">
        <w:rPr>
          <w:rFonts w:asciiTheme="minorHAnsi" w:hAnsiTheme="minorHAnsi"/>
          <w:sz w:val="20"/>
          <w:szCs w:val="20"/>
          <w:u w:val="single"/>
        </w:rPr>
        <w:t xml:space="preserve">  από  την ΔΕΥΑΝ </w:t>
      </w:r>
      <w:r w:rsidRPr="00946428">
        <w:rPr>
          <w:rFonts w:asciiTheme="minorHAnsi" w:hAnsiTheme="minorHAnsi"/>
          <w:sz w:val="20"/>
          <w:szCs w:val="20"/>
          <w:u w:val="single"/>
        </w:rPr>
        <w:t xml:space="preserve"> ώστε να φέρουν την σφραγίδα και τα επίσημα στοιχεία της υπηρεσίας.</w:t>
      </w:r>
    </w:p>
    <w:p w:rsidR="00B53794" w:rsidRPr="00B53794" w:rsidRDefault="00443BD8" w:rsidP="00B53794">
      <w:pPr>
        <w:ind w:left="426"/>
        <w:jc w:val="both"/>
        <w:rPr>
          <w:rFonts w:asciiTheme="minorHAnsi" w:hAnsiTheme="minorHAnsi"/>
          <w:sz w:val="20"/>
          <w:szCs w:val="20"/>
        </w:rPr>
      </w:pPr>
      <w:r w:rsidRPr="00D3747F">
        <w:rPr>
          <w:rFonts w:asciiTheme="minorHAnsi" w:hAnsiTheme="minorHAnsi"/>
          <w:sz w:val="20"/>
          <w:szCs w:val="20"/>
        </w:rPr>
        <w:t xml:space="preserve">Στο διαγωνισμό </w:t>
      </w:r>
      <w:r w:rsidR="00B53794">
        <w:rPr>
          <w:rFonts w:asciiTheme="minorHAnsi" w:hAnsiTheme="minorHAnsi"/>
          <w:sz w:val="20"/>
          <w:szCs w:val="20"/>
        </w:rPr>
        <w:t>δ</w:t>
      </w:r>
      <w:r w:rsidR="00B53794" w:rsidRPr="00B53794">
        <w:rPr>
          <w:rFonts w:asciiTheme="minorHAnsi" w:hAnsiTheme="minorHAnsi"/>
          <w:sz w:val="20"/>
          <w:szCs w:val="20"/>
        </w:rPr>
        <w:t xml:space="preserve">ικαίωμα συμμετοχής έχουν φυσικά ή νομικά πρόσωπα, ή ενώσεις αυτών που δραστηριοποιούνται σε έργα κατηγορίας </w:t>
      </w:r>
      <w:r w:rsidR="00B53794" w:rsidRPr="00B53794">
        <w:rPr>
          <w:rFonts w:asciiTheme="minorHAnsi" w:hAnsiTheme="minorHAnsi"/>
          <w:b/>
          <w:bCs/>
          <w:sz w:val="20"/>
          <w:szCs w:val="20"/>
        </w:rPr>
        <w:t>ΥΔΡΑΥΛΙΚΑ</w:t>
      </w:r>
      <w:r w:rsidR="00B53794" w:rsidRPr="00B53794">
        <w:rPr>
          <w:rFonts w:asciiTheme="minorHAnsi" w:hAnsiTheme="minorHAnsi"/>
          <w:sz w:val="20"/>
          <w:szCs w:val="20"/>
        </w:rPr>
        <w:t xml:space="preserve"> και οι εγγεγραμμένες  επιχειρήσεις στα  Μητρώα  Περιφερειακών  Ενοτήτων  με  έδρα  τον  νομό  Αιτωλ/νίας  εφόσον πληρούν τις  προϋποθέσεις  για έργα κατηγορίας ΥΔΡΑΥΛΙΚΑ που είναι εγκατεστημένα σε :</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α) σε κράτος-μέλος της Ένωσης,</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β) σε κράτος-μέλος του Ευρωπαϊκού Οικονομικού Χώρου (Ε.Ο.Χ.),</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D25B8E" w:rsidRPr="007101CC" w:rsidRDefault="00B53794" w:rsidP="00B53794">
      <w:pPr>
        <w:ind w:left="426"/>
        <w:jc w:val="both"/>
        <w:rPr>
          <w:rFonts w:asciiTheme="minorHAnsi" w:hAnsiTheme="minorHAnsi"/>
          <w:sz w:val="20"/>
          <w:szCs w:val="20"/>
        </w:rPr>
      </w:pPr>
      <w:r w:rsidRPr="00B53794">
        <w:rPr>
          <w:rFonts w:asciiTheme="minorHAnsi" w:hAnsiTheme="minorHAnsi"/>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443BD8" w:rsidRPr="00D3747F">
        <w:rPr>
          <w:rFonts w:asciiTheme="minorHAnsi" w:hAnsiTheme="minorHAnsi"/>
          <w:sz w:val="20"/>
          <w:szCs w:val="20"/>
        </w:rPr>
        <w:t>Εγγύηση</w:t>
      </w:r>
      <w:r w:rsidR="00FF2A18" w:rsidRPr="00FF2A18">
        <w:rPr>
          <w:rFonts w:asciiTheme="minorHAnsi" w:hAnsiTheme="minorHAnsi"/>
          <w:sz w:val="20"/>
          <w:szCs w:val="20"/>
        </w:rPr>
        <w:t>συμμετοχή</w:t>
      </w:r>
      <w:r w:rsidR="00FF2A18">
        <w:rPr>
          <w:rFonts w:asciiTheme="minorHAnsi" w:hAnsiTheme="minorHAnsi"/>
          <w:sz w:val="20"/>
          <w:szCs w:val="20"/>
        </w:rPr>
        <w:t>ς</w:t>
      </w:r>
      <w:r w:rsidR="00FF2A18" w:rsidRPr="00FF2A18">
        <w:rPr>
          <w:rFonts w:asciiTheme="minorHAnsi" w:hAnsiTheme="minorHAnsi"/>
          <w:sz w:val="20"/>
          <w:szCs w:val="20"/>
        </w:rPr>
        <w:t xml:space="preserve"> στον συνοπτικό διαγωνισμό δεν απαιτείται η κατάθεση από τους συμμετέχοντες οικονομικούς φορείς, κατά τους όρους της παρ. 1 α) του άρθρου 72του Ν.4412/2016, εγγυητικής επιστολής συμμετοχής</w:t>
      </w:r>
      <w:r w:rsidR="007101CC" w:rsidRPr="007101CC">
        <w:rPr>
          <w:rFonts w:asciiTheme="minorHAnsi" w:hAnsiTheme="minorHAnsi"/>
          <w:sz w:val="20"/>
          <w:szCs w:val="20"/>
        </w:rPr>
        <w:t>.</w:t>
      </w:r>
    </w:p>
    <w:p w:rsidR="00443BD8" w:rsidRDefault="00443BD8" w:rsidP="00443BD8">
      <w:pPr>
        <w:ind w:left="426"/>
        <w:jc w:val="both"/>
        <w:rPr>
          <w:rFonts w:asciiTheme="minorHAnsi" w:hAnsiTheme="minorHAnsi"/>
          <w:sz w:val="20"/>
          <w:szCs w:val="20"/>
        </w:rPr>
      </w:pPr>
      <w:r w:rsidRPr="00B93091">
        <w:rPr>
          <w:rFonts w:asciiTheme="minorHAnsi" w:hAnsiTheme="minorHAnsi"/>
          <w:sz w:val="20"/>
          <w:szCs w:val="20"/>
        </w:rPr>
        <w:t xml:space="preserve">Οι </w:t>
      </w:r>
      <w:r w:rsidR="00397189" w:rsidRPr="00B93091">
        <w:rPr>
          <w:rFonts w:asciiTheme="minorHAnsi" w:hAnsiTheme="minorHAnsi"/>
          <w:sz w:val="20"/>
          <w:szCs w:val="20"/>
        </w:rPr>
        <w:t>υποψήφιοι ανάδοχοι</w:t>
      </w:r>
      <w:r w:rsidRPr="00B93091">
        <w:rPr>
          <w:rFonts w:asciiTheme="minorHAnsi" w:hAnsiTheme="minorHAnsi"/>
          <w:sz w:val="20"/>
          <w:szCs w:val="20"/>
        </w:rPr>
        <w:t xml:space="preserve"> υποχρεούνται να προσκομίσουν όλα τα απαιτούμενα δικαιολογητικά, που προβλέπονται από τις σχετικές διατάξεις για </w:t>
      </w:r>
      <w:r w:rsidR="00E5710D" w:rsidRPr="00B93091">
        <w:rPr>
          <w:rFonts w:asciiTheme="minorHAnsi" w:hAnsiTheme="minorHAnsi"/>
          <w:sz w:val="20"/>
          <w:szCs w:val="20"/>
        </w:rPr>
        <w:t>τις δημόσιες συμβάσεις</w:t>
      </w:r>
      <w:r w:rsidR="00B53794">
        <w:rPr>
          <w:rFonts w:asciiTheme="minorHAnsi" w:hAnsiTheme="minorHAnsi"/>
          <w:sz w:val="20"/>
          <w:szCs w:val="20"/>
        </w:rPr>
        <w:t>.</w:t>
      </w:r>
    </w:p>
    <w:p w:rsidR="00BB2765" w:rsidRDefault="00B53794" w:rsidP="00443BD8">
      <w:pPr>
        <w:ind w:left="426"/>
        <w:jc w:val="both"/>
        <w:rPr>
          <w:rFonts w:asciiTheme="minorHAnsi" w:hAnsiTheme="minorHAnsi"/>
          <w:sz w:val="20"/>
          <w:szCs w:val="20"/>
        </w:rPr>
      </w:pPr>
      <w:r w:rsidRPr="00B53794">
        <w:rPr>
          <w:rFonts w:asciiTheme="minorHAnsi" w:hAnsiTheme="minorHAnsi"/>
          <w:sz w:val="20"/>
          <w:szCs w:val="20"/>
        </w:rPr>
        <w:t>Για την συμμετοχή στον συνοπτικό διαγωνισμό δεν απαιτείται η κατάθεση από τους συμμετέχοντες οικονομικούς φορείς, κατά τους όρους της παρ. 1 α) του άρθρου 72 του Ν.4412/2016, εγγυητικής επιστολής συμμετοχής.</w:t>
      </w:r>
    </w:p>
    <w:p w:rsidR="00443BD8" w:rsidRPr="00B93091" w:rsidRDefault="00984637" w:rsidP="00443BD8">
      <w:pPr>
        <w:ind w:left="426"/>
        <w:jc w:val="both"/>
        <w:rPr>
          <w:rFonts w:asciiTheme="minorHAnsi" w:hAnsiTheme="minorHAnsi"/>
          <w:sz w:val="20"/>
          <w:szCs w:val="20"/>
        </w:rPr>
      </w:pPr>
      <w:r>
        <w:rPr>
          <w:rFonts w:asciiTheme="minorHAnsi" w:hAnsiTheme="minorHAnsi"/>
          <w:sz w:val="20"/>
          <w:szCs w:val="20"/>
        </w:rPr>
        <w:t xml:space="preserve">            Η</w:t>
      </w:r>
      <w:r w:rsidR="00443BD8" w:rsidRPr="00B93091">
        <w:rPr>
          <w:rFonts w:asciiTheme="minorHAnsi" w:hAnsiTheme="minorHAnsi"/>
          <w:sz w:val="20"/>
          <w:szCs w:val="20"/>
        </w:rPr>
        <w:t xml:space="preserve"> προθεσμία περ</w:t>
      </w:r>
      <w:r w:rsidR="00B93091" w:rsidRPr="00B93091">
        <w:rPr>
          <w:rFonts w:asciiTheme="minorHAnsi" w:hAnsiTheme="minorHAnsi"/>
          <w:sz w:val="20"/>
          <w:szCs w:val="20"/>
        </w:rPr>
        <w:t xml:space="preserve">άτωσης του έργου είναι </w:t>
      </w:r>
      <w:r w:rsidR="00B53794">
        <w:rPr>
          <w:rFonts w:asciiTheme="minorHAnsi" w:hAnsiTheme="minorHAnsi"/>
          <w:sz w:val="20"/>
          <w:szCs w:val="20"/>
        </w:rPr>
        <w:t>90</w:t>
      </w:r>
      <w:r w:rsidR="00B93091" w:rsidRPr="00B93091">
        <w:rPr>
          <w:rFonts w:asciiTheme="minorHAnsi" w:hAnsiTheme="minorHAnsi"/>
          <w:sz w:val="20"/>
          <w:szCs w:val="20"/>
        </w:rPr>
        <w:t>(</w:t>
      </w:r>
      <w:r w:rsidR="00B53794">
        <w:rPr>
          <w:rFonts w:asciiTheme="minorHAnsi" w:hAnsiTheme="minorHAnsi"/>
          <w:sz w:val="20"/>
          <w:szCs w:val="20"/>
        </w:rPr>
        <w:t xml:space="preserve">ενενήντα </w:t>
      </w:r>
      <w:r w:rsidR="00443BD8" w:rsidRPr="00B93091">
        <w:rPr>
          <w:rFonts w:asciiTheme="minorHAnsi" w:hAnsiTheme="minorHAnsi"/>
          <w:sz w:val="20"/>
          <w:szCs w:val="20"/>
        </w:rPr>
        <w:t>)  ημερολογιακές ημέρες.</w:t>
      </w:r>
    </w:p>
    <w:p w:rsidR="00443BD8" w:rsidRPr="00922973" w:rsidRDefault="00443BD8" w:rsidP="00443BD8">
      <w:pPr>
        <w:ind w:left="426"/>
        <w:jc w:val="both"/>
        <w:rPr>
          <w:rFonts w:asciiTheme="minorHAnsi" w:hAnsiTheme="minorHAnsi"/>
          <w:b/>
          <w:iCs/>
          <w:sz w:val="20"/>
          <w:szCs w:val="20"/>
        </w:rPr>
      </w:pPr>
      <w:r w:rsidRPr="00922973">
        <w:rPr>
          <w:rFonts w:asciiTheme="minorHAnsi" w:hAnsiTheme="minorHAnsi"/>
          <w:b/>
          <w:iCs/>
          <w:sz w:val="20"/>
          <w:szCs w:val="20"/>
        </w:rPr>
        <w:t xml:space="preserve">Το έργο χρηματοδοτείται από το Πρόγραμμα </w:t>
      </w:r>
      <w:bookmarkStart w:id="2" w:name="_Hlk34119069"/>
      <w:r w:rsidRPr="00922973">
        <w:rPr>
          <w:rFonts w:asciiTheme="minorHAnsi" w:hAnsiTheme="minorHAnsi"/>
          <w:b/>
          <w:iCs/>
          <w:sz w:val="20"/>
          <w:szCs w:val="20"/>
        </w:rPr>
        <w:t>"Αγροτική Ανάπτυξη της Ελλάδας 20</w:t>
      </w:r>
      <w:r w:rsidR="00D3747F" w:rsidRPr="00922973">
        <w:rPr>
          <w:rFonts w:asciiTheme="minorHAnsi" w:hAnsiTheme="minorHAnsi"/>
          <w:b/>
          <w:iCs/>
          <w:sz w:val="20"/>
          <w:szCs w:val="20"/>
        </w:rPr>
        <w:t>14</w:t>
      </w:r>
      <w:r w:rsidR="00BF34E7" w:rsidRPr="00922973">
        <w:rPr>
          <w:rFonts w:asciiTheme="minorHAnsi" w:hAnsiTheme="minorHAnsi"/>
          <w:b/>
          <w:iCs/>
          <w:sz w:val="20"/>
          <w:szCs w:val="20"/>
        </w:rPr>
        <w:t>–</w:t>
      </w:r>
      <w:r w:rsidRPr="00922973">
        <w:rPr>
          <w:rFonts w:asciiTheme="minorHAnsi" w:hAnsiTheme="minorHAnsi"/>
          <w:b/>
          <w:iCs/>
          <w:sz w:val="20"/>
          <w:szCs w:val="20"/>
        </w:rPr>
        <w:t xml:space="preserve"> 20</w:t>
      </w:r>
      <w:r w:rsidR="00D3747F" w:rsidRPr="00922973">
        <w:rPr>
          <w:rFonts w:asciiTheme="minorHAnsi" w:hAnsiTheme="minorHAnsi"/>
          <w:b/>
          <w:iCs/>
          <w:sz w:val="20"/>
          <w:szCs w:val="20"/>
        </w:rPr>
        <w:t>20</w:t>
      </w:r>
      <w:r w:rsidR="00BF34E7" w:rsidRPr="00922973">
        <w:rPr>
          <w:rFonts w:asciiTheme="minorHAnsi" w:hAnsiTheme="minorHAnsi"/>
          <w:b/>
          <w:iCs/>
          <w:sz w:val="20"/>
          <w:szCs w:val="20"/>
        </w:rPr>
        <w:t xml:space="preserve"> προσέγγιση </w:t>
      </w:r>
      <w:r w:rsidR="00BF34E7" w:rsidRPr="00922973">
        <w:rPr>
          <w:rFonts w:asciiTheme="minorHAnsi" w:hAnsiTheme="minorHAnsi"/>
          <w:b/>
          <w:iCs/>
          <w:sz w:val="20"/>
          <w:szCs w:val="20"/>
          <w:lang w:val="en-US"/>
        </w:rPr>
        <w:t>CLLDLEADER</w:t>
      </w:r>
      <w:r w:rsidRPr="00922973">
        <w:rPr>
          <w:rFonts w:asciiTheme="minorHAnsi" w:hAnsiTheme="minorHAnsi"/>
          <w:b/>
          <w:iCs/>
          <w:sz w:val="20"/>
          <w:szCs w:val="20"/>
        </w:rPr>
        <w:t>" με συγχρηματοδότηση από το Ε.Γ.Τ.Α.Α.</w:t>
      </w:r>
      <w:r w:rsidR="00BF1498" w:rsidRPr="00922973">
        <w:rPr>
          <w:rFonts w:asciiTheme="minorHAnsi" w:hAnsiTheme="minorHAnsi"/>
          <w:b/>
          <w:iCs/>
          <w:sz w:val="20"/>
          <w:szCs w:val="20"/>
        </w:rPr>
        <w:t xml:space="preserve"> και συγκεκριμένα </w:t>
      </w:r>
      <w:bookmarkEnd w:id="2"/>
      <w:r w:rsidR="00BF1498" w:rsidRPr="00922973">
        <w:rPr>
          <w:rFonts w:asciiTheme="minorHAnsi" w:hAnsiTheme="minorHAnsi"/>
          <w:b/>
          <w:iCs/>
          <w:sz w:val="20"/>
          <w:szCs w:val="20"/>
        </w:rPr>
        <w:t>από την ΣΑ 082/1.</w:t>
      </w:r>
    </w:p>
    <w:p w:rsidR="00BF1498" w:rsidRPr="00D3747F" w:rsidRDefault="00BF1498" w:rsidP="00443BD8">
      <w:pPr>
        <w:ind w:left="426"/>
        <w:jc w:val="both"/>
        <w:rPr>
          <w:rFonts w:asciiTheme="minorHAnsi" w:hAnsiTheme="minorHAnsi"/>
          <w:b/>
          <w:i/>
          <w:sz w:val="20"/>
          <w:szCs w:val="20"/>
        </w:rPr>
      </w:pPr>
      <w:r w:rsidRPr="00922973">
        <w:rPr>
          <w:rFonts w:asciiTheme="minorHAnsi" w:hAnsiTheme="minorHAnsi"/>
          <w:b/>
          <w:iCs/>
          <w:sz w:val="20"/>
          <w:szCs w:val="20"/>
        </w:rPr>
        <w:t xml:space="preserve">Ο Κωδικός ΣΑΕ του έργου είναι </w:t>
      </w:r>
      <w:r w:rsidR="00984637" w:rsidRPr="00922973">
        <w:rPr>
          <w:rFonts w:asciiTheme="minorHAnsi" w:hAnsiTheme="minorHAnsi"/>
          <w:b/>
          <w:iCs/>
          <w:sz w:val="20"/>
          <w:szCs w:val="20"/>
        </w:rPr>
        <w:t>2017ΣΕ08210000</w:t>
      </w:r>
    </w:p>
    <w:p w:rsidR="00443BD8" w:rsidRPr="00D3747F" w:rsidRDefault="00443BD8" w:rsidP="00443BD8">
      <w:pPr>
        <w:ind w:left="426"/>
        <w:jc w:val="both"/>
        <w:rPr>
          <w:rFonts w:asciiTheme="minorHAnsi" w:hAnsiTheme="minorHAnsi"/>
          <w:sz w:val="20"/>
          <w:szCs w:val="20"/>
        </w:rPr>
      </w:pPr>
      <w:r w:rsidRPr="00D3747F">
        <w:rPr>
          <w:rFonts w:asciiTheme="minorHAnsi" w:hAnsiTheme="minorHAnsi"/>
          <w:sz w:val="20"/>
          <w:szCs w:val="20"/>
        </w:rPr>
        <w:t>Το αποτέλεσμα της δημοπρασίας θ</w:t>
      </w:r>
      <w:r w:rsidR="00286CE0">
        <w:rPr>
          <w:rFonts w:asciiTheme="minorHAnsi" w:hAnsiTheme="minorHAnsi"/>
          <w:sz w:val="20"/>
          <w:szCs w:val="20"/>
        </w:rPr>
        <w:t xml:space="preserve">α εγκριθεί από την </w:t>
      </w:r>
      <w:r w:rsidR="007667A3" w:rsidRPr="007667A3">
        <w:rPr>
          <w:rFonts w:asciiTheme="minorHAnsi" w:hAnsiTheme="minorHAnsi"/>
          <w:sz w:val="20"/>
          <w:szCs w:val="20"/>
        </w:rPr>
        <w:t>αναθέτουσα αρχή</w:t>
      </w:r>
      <w:r w:rsidR="007667A3">
        <w:rPr>
          <w:rFonts w:asciiTheme="minorHAnsi" w:hAnsiTheme="minorHAnsi"/>
          <w:sz w:val="20"/>
          <w:szCs w:val="20"/>
        </w:rPr>
        <w:t xml:space="preserve">  Δ.Σ.  ΔΕΥΑΝ  μετά  από  εισήγηση της</w:t>
      </w:r>
      <w:r w:rsidR="00286CE0" w:rsidRPr="00286CE0">
        <w:rPr>
          <w:rFonts w:asciiTheme="minorHAnsi" w:hAnsiTheme="minorHAnsi"/>
          <w:sz w:val="20"/>
          <w:szCs w:val="20"/>
        </w:rPr>
        <w:t xml:space="preserve"> Επιτροπή Διαγωνισμού </w:t>
      </w:r>
      <w:r w:rsidR="00286CE0">
        <w:rPr>
          <w:rFonts w:asciiTheme="minorHAnsi" w:hAnsiTheme="minorHAnsi"/>
          <w:sz w:val="20"/>
          <w:szCs w:val="20"/>
        </w:rPr>
        <w:t xml:space="preserve"> η οποία </w:t>
      </w:r>
      <w:r w:rsidR="00286CE0" w:rsidRPr="00286CE0">
        <w:rPr>
          <w:rFonts w:asciiTheme="minorHAnsi" w:hAnsiTheme="minorHAnsi"/>
          <w:sz w:val="20"/>
          <w:szCs w:val="20"/>
        </w:rPr>
        <w:t xml:space="preserve">ολοκληρώνει τη σύνταξη και έκδοση του σχετικού πρακτικού με το αποτέλεσμα της διαδικασίας, </w:t>
      </w:r>
      <w:r w:rsidR="007667A3">
        <w:rPr>
          <w:rFonts w:asciiTheme="minorHAnsi" w:hAnsiTheme="minorHAnsi"/>
          <w:sz w:val="20"/>
          <w:szCs w:val="20"/>
        </w:rPr>
        <w:t xml:space="preserve">όπου </w:t>
      </w:r>
      <w:r w:rsidR="00286CE0" w:rsidRPr="00286CE0">
        <w:rPr>
          <w:rFonts w:asciiTheme="minorHAnsi" w:hAnsiTheme="minorHAnsi"/>
          <w:sz w:val="20"/>
          <w:szCs w:val="20"/>
        </w:rPr>
        <w:t xml:space="preserve"> εισηγείται την ανάθεση της σύμβασης στον μειοδότη (ή τη ματαίωση), </w:t>
      </w:r>
    </w:p>
    <w:p w:rsidR="00876D1C" w:rsidRDefault="00876D1C" w:rsidP="00443BD8">
      <w:pPr>
        <w:ind w:left="426"/>
        <w:jc w:val="both"/>
        <w:rPr>
          <w:rFonts w:asciiTheme="minorHAnsi" w:hAnsiTheme="minorHAnsi"/>
          <w:sz w:val="20"/>
          <w:szCs w:val="20"/>
        </w:rPr>
      </w:pPr>
    </w:p>
    <w:p w:rsidR="00443BD8" w:rsidRDefault="00443BD8" w:rsidP="00443BD8">
      <w:pPr>
        <w:ind w:left="426"/>
        <w:jc w:val="both"/>
        <w:rPr>
          <w:rFonts w:asciiTheme="minorHAnsi" w:hAnsiTheme="minorHAnsi"/>
          <w:sz w:val="20"/>
          <w:szCs w:val="20"/>
        </w:rPr>
      </w:pPr>
      <w:r w:rsidRPr="00D3747F">
        <w:rPr>
          <w:rFonts w:asciiTheme="minorHAnsi" w:hAnsiTheme="minorHAnsi"/>
          <w:sz w:val="20"/>
          <w:szCs w:val="20"/>
        </w:rPr>
        <w:t>Περισσότερες πληροφορίες μπορούν να πάρουν οι ενδιαφερόμενοι από το Δ</w:t>
      </w:r>
      <w:r w:rsidR="00397189">
        <w:rPr>
          <w:rFonts w:asciiTheme="minorHAnsi" w:hAnsiTheme="minorHAnsi"/>
          <w:sz w:val="20"/>
          <w:szCs w:val="20"/>
        </w:rPr>
        <w:t>ικαιούχο</w:t>
      </w:r>
    </w:p>
    <w:tbl>
      <w:tblPr>
        <w:tblW w:w="9751" w:type="dxa"/>
        <w:tblInd w:w="108" w:type="dxa"/>
        <w:tblLayout w:type="fixed"/>
        <w:tblLook w:val="0000"/>
      </w:tblPr>
      <w:tblGrid>
        <w:gridCol w:w="2694"/>
        <w:gridCol w:w="283"/>
        <w:gridCol w:w="6774"/>
      </w:tblGrid>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Αναθέτουσα αρχή</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Δ.Ε.Υ.Α.  Ναυπακτίας</w:t>
            </w:r>
          </w:p>
        </w:tc>
      </w:tr>
      <w:tr w:rsidR="00492FD4" w:rsidRPr="009A1F5A" w:rsidTr="00184F68">
        <w:trPr>
          <w:trHeight w:val="129"/>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Είδος αναθέτουσας αρχής</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Δ.Ε.Υ.Α.  Ναυπακτίας</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 xml:space="preserve">Οδός </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Πλατεία Ησιόδου 5</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Ταχυδρομικός Κώδικας</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30300</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Τηλ.</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26340-27727</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Telefax</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26340-23987</w:t>
            </w:r>
          </w:p>
        </w:tc>
      </w:tr>
      <w:tr w:rsidR="00492FD4" w:rsidRPr="009A1F5A" w:rsidTr="00184F68">
        <w:trPr>
          <w:trHeight w:val="272"/>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E-mail</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C94B9A" w:rsidP="00492FD4">
            <w:pPr>
              <w:ind w:left="426"/>
              <w:jc w:val="both"/>
              <w:rPr>
                <w:rFonts w:asciiTheme="minorHAnsi" w:hAnsiTheme="minorHAnsi"/>
                <w:sz w:val="20"/>
                <w:szCs w:val="20"/>
              </w:rPr>
            </w:pPr>
            <w:hyperlink r:id="rId14" w:history="1">
              <w:r w:rsidR="00492FD4" w:rsidRPr="00492FD4">
                <w:rPr>
                  <w:rFonts w:asciiTheme="minorHAnsi" w:hAnsiTheme="minorHAnsi"/>
                  <w:sz w:val="20"/>
                  <w:szCs w:val="20"/>
                </w:rPr>
                <w:t>deyanafpaktou@gmail.com</w:t>
              </w:r>
            </w:hyperlink>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Ιστοσελίδα</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http://www.nafpaktos.gr</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Κωδικός NUTS</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EL 631</w:t>
            </w:r>
          </w:p>
        </w:tc>
      </w:tr>
    </w:tbl>
    <w:p w:rsidR="00443BD8" w:rsidRPr="00D3747F" w:rsidRDefault="00443BD8" w:rsidP="00443BD8">
      <w:pPr>
        <w:ind w:left="426"/>
        <w:jc w:val="both"/>
        <w:rPr>
          <w:rFonts w:asciiTheme="minorHAnsi" w:hAnsiTheme="minorHAnsi"/>
          <w:sz w:val="20"/>
          <w:szCs w:val="20"/>
        </w:rPr>
      </w:pPr>
    </w:p>
    <w:tbl>
      <w:tblPr>
        <w:tblW w:w="0" w:type="auto"/>
        <w:tblLayout w:type="fixed"/>
        <w:tblLook w:val="01E0"/>
      </w:tblPr>
      <w:tblGrid>
        <w:gridCol w:w="4842"/>
        <w:gridCol w:w="4843"/>
      </w:tblGrid>
      <w:tr w:rsidR="00443BD8" w:rsidRPr="00D3747F" w:rsidTr="00443BD8">
        <w:tc>
          <w:tcPr>
            <w:tcW w:w="4842" w:type="dxa"/>
          </w:tcPr>
          <w:p w:rsidR="00443BD8" w:rsidRPr="00D3747F" w:rsidRDefault="00443BD8" w:rsidP="00443BD8">
            <w:pPr>
              <w:jc w:val="both"/>
              <w:rPr>
                <w:rFonts w:asciiTheme="minorHAnsi" w:hAnsiTheme="minorHAnsi"/>
                <w:sz w:val="20"/>
                <w:szCs w:val="20"/>
              </w:rPr>
            </w:pPr>
          </w:p>
        </w:tc>
        <w:tc>
          <w:tcPr>
            <w:tcW w:w="4843" w:type="dxa"/>
          </w:tcPr>
          <w:p w:rsidR="00443BD8" w:rsidRPr="00D3747F" w:rsidRDefault="00876D1C" w:rsidP="00443BD8">
            <w:pPr>
              <w:jc w:val="center"/>
              <w:rPr>
                <w:rFonts w:asciiTheme="minorHAnsi" w:hAnsiTheme="minorHAnsi"/>
                <w:b/>
                <w:sz w:val="20"/>
                <w:szCs w:val="20"/>
              </w:rPr>
            </w:pPr>
            <w:r>
              <w:rPr>
                <w:rFonts w:asciiTheme="minorHAnsi" w:hAnsiTheme="minorHAnsi"/>
                <w:b/>
                <w:sz w:val="20"/>
                <w:szCs w:val="20"/>
              </w:rPr>
              <w:t xml:space="preserve">Ναύπακτος      </w:t>
            </w:r>
            <w:r w:rsidR="00D56730">
              <w:rPr>
                <w:rFonts w:asciiTheme="minorHAnsi" w:hAnsiTheme="minorHAnsi"/>
                <w:b/>
                <w:sz w:val="20"/>
                <w:szCs w:val="20"/>
              </w:rPr>
              <w:t>0</w:t>
            </w:r>
            <w:r w:rsidR="00397822" w:rsidRPr="00AE02FC">
              <w:rPr>
                <w:rFonts w:asciiTheme="minorHAnsi" w:hAnsiTheme="minorHAnsi"/>
                <w:b/>
                <w:sz w:val="20"/>
                <w:szCs w:val="20"/>
              </w:rPr>
              <w:t>9</w:t>
            </w:r>
            <w:r>
              <w:rPr>
                <w:rFonts w:asciiTheme="minorHAnsi" w:hAnsiTheme="minorHAnsi"/>
                <w:b/>
                <w:sz w:val="20"/>
                <w:szCs w:val="20"/>
              </w:rPr>
              <w:t xml:space="preserve">  /0</w:t>
            </w:r>
            <w:r w:rsidR="00D56730">
              <w:rPr>
                <w:rFonts w:asciiTheme="minorHAnsi" w:hAnsiTheme="minorHAnsi"/>
                <w:b/>
                <w:sz w:val="20"/>
                <w:szCs w:val="20"/>
              </w:rPr>
              <w:t>4</w:t>
            </w:r>
            <w:r w:rsidR="00BB2765">
              <w:rPr>
                <w:rFonts w:asciiTheme="minorHAnsi" w:hAnsiTheme="minorHAnsi"/>
                <w:b/>
                <w:sz w:val="20"/>
                <w:szCs w:val="20"/>
              </w:rPr>
              <w:t>/2020</w:t>
            </w:r>
          </w:p>
          <w:p w:rsidR="00443BD8" w:rsidRPr="00D3747F" w:rsidRDefault="00443BD8" w:rsidP="00443BD8">
            <w:pPr>
              <w:jc w:val="center"/>
              <w:rPr>
                <w:rFonts w:asciiTheme="minorHAnsi" w:hAnsiTheme="minorHAnsi"/>
                <w:b/>
                <w:sz w:val="20"/>
                <w:szCs w:val="20"/>
              </w:rPr>
            </w:pPr>
            <w:r w:rsidRPr="00D3747F">
              <w:rPr>
                <w:rFonts w:asciiTheme="minorHAnsi" w:hAnsiTheme="minorHAnsi"/>
                <w:b/>
                <w:sz w:val="20"/>
                <w:szCs w:val="20"/>
              </w:rPr>
              <w:t>Ο  Δ</w:t>
            </w:r>
            <w:r w:rsidR="00397189">
              <w:rPr>
                <w:rFonts w:asciiTheme="minorHAnsi" w:hAnsiTheme="minorHAnsi"/>
                <w:b/>
                <w:sz w:val="20"/>
                <w:szCs w:val="20"/>
              </w:rPr>
              <w:t>ικαιούχος</w:t>
            </w:r>
          </w:p>
          <w:p w:rsidR="00D56730" w:rsidRPr="00D56730" w:rsidRDefault="00D56730" w:rsidP="00D56730">
            <w:pPr>
              <w:jc w:val="center"/>
              <w:rPr>
                <w:rFonts w:asciiTheme="minorHAnsi" w:hAnsiTheme="minorHAnsi"/>
                <w:b/>
                <w:sz w:val="20"/>
                <w:szCs w:val="20"/>
              </w:rPr>
            </w:pPr>
            <w:r w:rsidRPr="00D56730">
              <w:rPr>
                <w:rFonts w:asciiTheme="minorHAnsi" w:hAnsiTheme="minorHAnsi"/>
                <w:b/>
                <w:sz w:val="20"/>
                <w:szCs w:val="20"/>
              </w:rPr>
              <w:t xml:space="preserve"> Νόμιμος Εκπρόσωπος Δικαιούχου</w:t>
            </w:r>
          </w:p>
          <w:p w:rsidR="00D56730" w:rsidRPr="00D56730" w:rsidRDefault="00D56730" w:rsidP="00D56730">
            <w:pPr>
              <w:jc w:val="center"/>
              <w:rPr>
                <w:rFonts w:asciiTheme="minorHAnsi" w:hAnsiTheme="minorHAnsi"/>
                <w:b/>
                <w:sz w:val="20"/>
                <w:szCs w:val="20"/>
              </w:rPr>
            </w:pPr>
            <w:r w:rsidRPr="00D56730">
              <w:rPr>
                <w:rFonts w:asciiTheme="minorHAnsi" w:hAnsiTheme="minorHAnsi"/>
                <w:b/>
                <w:sz w:val="20"/>
                <w:szCs w:val="20"/>
              </w:rPr>
              <w:t xml:space="preserve">            Ο Πρόεδρος Δ.Σ. Δ.Ε.Υ.Α. Ναυπακτίας</w:t>
            </w:r>
          </w:p>
          <w:p w:rsidR="00D56730" w:rsidRPr="00D56730" w:rsidRDefault="00D56730" w:rsidP="00D56730">
            <w:pPr>
              <w:jc w:val="center"/>
              <w:rPr>
                <w:rFonts w:asciiTheme="minorHAnsi" w:hAnsiTheme="minorHAnsi"/>
                <w:b/>
                <w:sz w:val="20"/>
                <w:szCs w:val="20"/>
              </w:rPr>
            </w:pPr>
          </w:p>
          <w:p w:rsidR="00D56730" w:rsidRPr="00D56730" w:rsidRDefault="00D56730" w:rsidP="00D56730">
            <w:pPr>
              <w:jc w:val="center"/>
              <w:rPr>
                <w:rFonts w:asciiTheme="minorHAnsi" w:hAnsiTheme="minorHAnsi"/>
                <w:b/>
                <w:sz w:val="20"/>
                <w:szCs w:val="20"/>
              </w:rPr>
            </w:pPr>
          </w:p>
          <w:p w:rsidR="00D56730" w:rsidRPr="00D56730" w:rsidRDefault="00D56730" w:rsidP="00D56730">
            <w:pPr>
              <w:jc w:val="center"/>
              <w:rPr>
                <w:rFonts w:asciiTheme="minorHAnsi" w:hAnsiTheme="minorHAnsi"/>
                <w:b/>
                <w:sz w:val="20"/>
                <w:szCs w:val="20"/>
              </w:rPr>
            </w:pPr>
          </w:p>
          <w:p w:rsidR="00443BD8" w:rsidRPr="00D3747F" w:rsidRDefault="00D56730" w:rsidP="00D56730">
            <w:pPr>
              <w:jc w:val="center"/>
              <w:rPr>
                <w:rFonts w:asciiTheme="minorHAnsi" w:hAnsiTheme="minorHAnsi"/>
                <w:b/>
                <w:sz w:val="20"/>
                <w:szCs w:val="20"/>
              </w:rPr>
            </w:pPr>
            <w:r w:rsidRPr="00D56730">
              <w:rPr>
                <w:rFonts w:asciiTheme="minorHAnsi" w:hAnsiTheme="minorHAnsi"/>
                <w:b/>
                <w:sz w:val="20"/>
                <w:szCs w:val="20"/>
              </w:rPr>
              <w:t>Κούκουνας Αθανάσιος</w:t>
            </w:r>
          </w:p>
          <w:p w:rsidR="00443BD8" w:rsidRPr="00D3747F" w:rsidRDefault="00443BD8" w:rsidP="00443BD8">
            <w:pPr>
              <w:jc w:val="center"/>
              <w:rPr>
                <w:rFonts w:asciiTheme="minorHAnsi" w:hAnsiTheme="minorHAnsi"/>
                <w:b/>
                <w:sz w:val="20"/>
                <w:szCs w:val="20"/>
              </w:rPr>
            </w:pPr>
          </w:p>
          <w:p w:rsidR="00443BD8" w:rsidRPr="00D3747F" w:rsidRDefault="00443BD8" w:rsidP="00443BD8">
            <w:pPr>
              <w:jc w:val="center"/>
              <w:rPr>
                <w:rFonts w:asciiTheme="minorHAnsi" w:hAnsiTheme="minorHAnsi"/>
                <w:b/>
                <w:sz w:val="20"/>
                <w:szCs w:val="20"/>
              </w:rPr>
            </w:pPr>
          </w:p>
        </w:tc>
      </w:tr>
    </w:tbl>
    <w:p w:rsidR="0043658D" w:rsidRPr="00D3747F" w:rsidRDefault="0043658D" w:rsidP="00193E76">
      <w:pPr>
        <w:pStyle w:val="2"/>
        <w:jc w:val="left"/>
        <w:rPr>
          <w:rFonts w:asciiTheme="minorHAnsi" w:hAnsiTheme="minorHAnsi"/>
          <w:sz w:val="20"/>
        </w:rPr>
      </w:pPr>
    </w:p>
    <w:sectPr w:rsidR="0043658D" w:rsidRPr="00D3747F" w:rsidSect="005149AF">
      <w:headerReference w:type="even" r:id="rId15"/>
      <w:headerReference w:type="default" r:id="rId16"/>
      <w:footerReference w:type="default" r:id="rId17"/>
      <w:headerReference w:type="first" r:id="rId18"/>
      <w:pgSz w:w="11907" w:h="16840" w:code="9"/>
      <w:pgMar w:top="1560" w:right="1134" w:bottom="1702" w:left="1134" w:header="720" w:footer="1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1A7" w:rsidRDefault="00A871A7">
      <w:r>
        <w:separator/>
      </w:r>
    </w:p>
  </w:endnote>
  <w:endnote w:type="continuationSeparator" w:id="1">
    <w:p w:rsidR="00A871A7" w:rsidRDefault="00A871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ndale Sans UI">
    <w:altName w:val="Arial Unicode MS"/>
    <w:charset w:val="A1"/>
    <w:family w:val="auto"/>
    <w:pitch w:val="variable"/>
    <w:sig w:usb0="00000000" w:usb1="00000000" w:usb2="00000000" w:usb3="00000000" w:csb0="00000000"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Pr="00EA695A" w:rsidRDefault="00C94B9A" w:rsidP="00F05CB9">
    <w:pPr>
      <w:pStyle w:val="a3"/>
      <w:jc w:val="center"/>
      <w:rPr>
        <w:rFonts w:ascii="Calibri" w:hAnsi="Calibri"/>
        <w:sz w:val="14"/>
        <w:szCs w:val="14"/>
      </w:rPr>
    </w:pPr>
    <w:r w:rsidRPr="00EA695A">
      <w:rPr>
        <w:rStyle w:val="a4"/>
        <w:rFonts w:ascii="Calibri" w:hAnsi="Calibri"/>
        <w:sz w:val="14"/>
        <w:szCs w:val="14"/>
      </w:rPr>
      <w:fldChar w:fldCharType="begin"/>
    </w:r>
    <w:r w:rsidR="00EF22EE" w:rsidRPr="00EA695A">
      <w:rPr>
        <w:rStyle w:val="a4"/>
        <w:rFonts w:ascii="Calibri" w:hAnsi="Calibri"/>
        <w:sz w:val="14"/>
        <w:szCs w:val="14"/>
      </w:rPr>
      <w:instrText xml:space="preserve"> PAGE </w:instrText>
    </w:r>
    <w:r w:rsidRPr="00EA695A">
      <w:rPr>
        <w:rStyle w:val="a4"/>
        <w:rFonts w:ascii="Calibri" w:hAnsi="Calibri"/>
        <w:sz w:val="14"/>
        <w:szCs w:val="14"/>
      </w:rPr>
      <w:fldChar w:fldCharType="separate"/>
    </w:r>
    <w:r w:rsidR="00105F0A">
      <w:rPr>
        <w:rStyle w:val="a4"/>
        <w:rFonts w:ascii="Calibri" w:hAnsi="Calibri"/>
        <w:noProof/>
        <w:sz w:val="14"/>
        <w:szCs w:val="14"/>
      </w:rPr>
      <w:t>1</w:t>
    </w:r>
    <w:r w:rsidRPr="00EA695A">
      <w:rPr>
        <w:rStyle w:val="a4"/>
        <w:rFonts w:ascii="Calibri" w:hAnsi="Calibri"/>
        <w:sz w:val="14"/>
        <w:szCs w:val="14"/>
      </w:rPr>
      <w:fldChar w:fldCharType="end"/>
    </w:r>
    <w:r w:rsidR="00EF22EE" w:rsidRPr="00EA695A">
      <w:rPr>
        <w:rStyle w:val="a4"/>
        <w:rFonts w:ascii="Calibri" w:hAnsi="Calibri"/>
        <w:sz w:val="14"/>
        <w:szCs w:val="14"/>
      </w:rPr>
      <w:t>/</w:t>
    </w:r>
    <w:r w:rsidRPr="00EA695A">
      <w:rPr>
        <w:rStyle w:val="a4"/>
        <w:rFonts w:ascii="Calibri" w:hAnsi="Calibri"/>
        <w:sz w:val="14"/>
        <w:szCs w:val="14"/>
      </w:rPr>
      <w:fldChar w:fldCharType="begin"/>
    </w:r>
    <w:r w:rsidR="00EF22EE" w:rsidRPr="00EA695A">
      <w:rPr>
        <w:rStyle w:val="a4"/>
        <w:rFonts w:ascii="Calibri" w:hAnsi="Calibri"/>
        <w:sz w:val="14"/>
        <w:szCs w:val="14"/>
      </w:rPr>
      <w:instrText xml:space="preserve"> NUMPAGES </w:instrText>
    </w:r>
    <w:r w:rsidRPr="00EA695A">
      <w:rPr>
        <w:rStyle w:val="a4"/>
        <w:rFonts w:ascii="Calibri" w:hAnsi="Calibri"/>
        <w:sz w:val="14"/>
        <w:szCs w:val="14"/>
      </w:rPr>
      <w:fldChar w:fldCharType="separate"/>
    </w:r>
    <w:r w:rsidR="00105F0A">
      <w:rPr>
        <w:rStyle w:val="a4"/>
        <w:rFonts w:ascii="Calibri" w:hAnsi="Calibri"/>
        <w:noProof/>
        <w:sz w:val="14"/>
        <w:szCs w:val="14"/>
      </w:rPr>
      <w:t>3</w:t>
    </w:r>
    <w:r w:rsidRPr="00EA695A">
      <w:rPr>
        <w:rStyle w:val="a4"/>
        <w:rFonts w:ascii="Calibri" w:hAnsi="Calibri"/>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1A7" w:rsidRDefault="00A871A7">
      <w:r>
        <w:separator/>
      </w:r>
    </w:p>
  </w:footnote>
  <w:footnote w:type="continuationSeparator" w:id="1">
    <w:p w:rsidR="00A871A7" w:rsidRDefault="00A871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C94B9A">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5" o:spid="_x0000_s2053" type="#_x0000_t136" style="position:absolute;left:0;text-align:left;margin-left:0;margin-top:0;width:568.25pt;height:81.15pt;rotation:315;z-index:-251657216;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C94B9A">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6" o:spid="_x0000_s2054" type="#_x0000_t136" style="position:absolute;left:0;text-align:left;margin-left:0;margin-top:0;width:568.25pt;height:81.15pt;rotation:315;z-index:-251656192;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C94B9A">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4" o:spid="_x0000_s2052" type="#_x0000_t136" style="position:absolute;left:0;text-align:left;margin-left:0;margin-top:0;width:568.25pt;height:81.15pt;rotation:315;z-index:-251658240;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1A80712"/>
    <w:name w:val="WW8Num3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3"/>
        </w:tabs>
        <w:ind w:left="1443" w:hanging="363"/>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13C7CFB"/>
    <w:multiLevelType w:val="hybridMultilevel"/>
    <w:tmpl w:val="6A4E8862"/>
    <w:lvl w:ilvl="0" w:tplc="9490FBA6">
      <w:start w:val="1"/>
      <w:numFmt w:val="decimal"/>
      <w:lvlText w:val="%1."/>
      <w:lvlJc w:val="left"/>
      <w:pPr>
        <w:tabs>
          <w:tab w:val="num" w:pos="720"/>
        </w:tabs>
        <w:ind w:left="720" w:hanging="360"/>
      </w:pPr>
      <w:rPr>
        <w:i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7711D2D"/>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B184E52"/>
    <w:multiLevelType w:val="hybridMultilevel"/>
    <w:tmpl w:val="65AE310C"/>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CFC4114"/>
    <w:multiLevelType w:val="hybridMultilevel"/>
    <w:tmpl w:val="BC7200BE"/>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1401DF"/>
    <w:multiLevelType w:val="hybridMultilevel"/>
    <w:tmpl w:val="13CA7B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19E14D4"/>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3DA1122"/>
    <w:multiLevelType w:val="hybridMultilevel"/>
    <w:tmpl w:val="E12E6526"/>
    <w:lvl w:ilvl="0" w:tplc="693EEBB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C770CCC"/>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2DCE02D3"/>
    <w:multiLevelType w:val="hybridMultilevel"/>
    <w:tmpl w:val="6FF0E966"/>
    <w:lvl w:ilvl="0" w:tplc="0408000F">
      <w:start w:val="1"/>
      <w:numFmt w:val="decim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F9F21C0"/>
    <w:multiLevelType w:val="hybridMultilevel"/>
    <w:tmpl w:val="013EFEE0"/>
    <w:lvl w:ilvl="0" w:tplc="DDD86B22">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5">
    <w:nsid w:val="37531EE3"/>
    <w:multiLevelType w:val="hybridMultilevel"/>
    <w:tmpl w:val="5D72403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3C4E4D35"/>
    <w:multiLevelType w:val="hybridMultilevel"/>
    <w:tmpl w:val="714250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514"/>
        </w:tabs>
        <w:ind w:left="2514" w:hanging="360"/>
      </w:pPr>
      <w:rPr>
        <w:rFonts w:ascii="Courier New" w:hAnsi="Courier New" w:cs="Courier New" w:hint="default"/>
      </w:rPr>
    </w:lvl>
    <w:lvl w:ilvl="2" w:tplc="04080005" w:tentative="1">
      <w:start w:val="1"/>
      <w:numFmt w:val="bullet"/>
      <w:lvlText w:val=""/>
      <w:lvlJc w:val="left"/>
      <w:pPr>
        <w:tabs>
          <w:tab w:val="num" w:pos="3234"/>
        </w:tabs>
        <w:ind w:left="3234" w:hanging="360"/>
      </w:pPr>
      <w:rPr>
        <w:rFonts w:ascii="Wingdings" w:hAnsi="Wingdings" w:hint="default"/>
      </w:rPr>
    </w:lvl>
    <w:lvl w:ilvl="3" w:tplc="04080001" w:tentative="1">
      <w:start w:val="1"/>
      <w:numFmt w:val="bullet"/>
      <w:lvlText w:val=""/>
      <w:lvlJc w:val="left"/>
      <w:pPr>
        <w:tabs>
          <w:tab w:val="num" w:pos="3954"/>
        </w:tabs>
        <w:ind w:left="3954" w:hanging="360"/>
      </w:pPr>
      <w:rPr>
        <w:rFonts w:ascii="Symbol" w:hAnsi="Symbol" w:hint="default"/>
      </w:rPr>
    </w:lvl>
    <w:lvl w:ilvl="4" w:tplc="04080003" w:tentative="1">
      <w:start w:val="1"/>
      <w:numFmt w:val="bullet"/>
      <w:lvlText w:val="o"/>
      <w:lvlJc w:val="left"/>
      <w:pPr>
        <w:tabs>
          <w:tab w:val="num" w:pos="4674"/>
        </w:tabs>
        <w:ind w:left="4674" w:hanging="360"/>
      </w:pPr>
      <w:rPr>
        <w:rFonts w:ascii="Courier New" w:hAnsi="Courier New" w:cs="Courier New" w:hint="default"/>
      </w:rPr>
    </w:lvl>
    <w:lvl w:ilvl="5" w:tplc="04080005" w:tentative="1">
      <w:start w:val="1"/>
      <w:numFmt w:val="bullet"/>
      <w:lvlText w:val=""/>
      <w:lvlJc w:val="left"/>
      <w:pPr>
        <w:tabs>
          <w:tab w:val="num" w:pos="5394"/>
        </w:tabs>
        <w:ind w:left="5394" w:hanging="360"/>
      </w:pPr>
      <w:rPr>
        <w:rFonts w:ascii="Wingdings" w:hAnsi="Wingdings" w:hint="default"/>
      </w:rPr>
    </w:lvl>
    <w:lvl w:ilvl="6" w:tplc="04080001" w:tentative="1">
      <w:start w:val="1"/>
      <w:numFmt w:val="bullet"/>
      <w:lvlText w:val=""/>
      <w:lvlJc w:val="left"/>
      <w:pPr>
        <w:tabs>
          <w:tab w:val="num" w:pos="6114"/>
        </w:tabs>
        <w:ind w:left="6114" w:hanging="360"/>
      </w:pPr>
      <w:rPr>
        <w:rFonts w:ascii="Symbol" w:hAnsi="Symbol" w:hint="default"/>
      </w:rPr>
    </w:lvl>
    <w:lvl w:ilvl="7" w:tplc="04080003" w:tentative="1">
      <w:start w:val="1"/>
      <w:numFmt w:val="bullet"/>
      <w:lvlText w:val="o"/>
      <w:lvlJc w:val="left"/>
      <w:pPr>
        <w:tabs>
          <w:tab w:val="num" w:pos="6834"/>
        </w:tabs>
        <w:ind w:left="6834" w:hanging="360"/>
      </w:pPr>
      <w:rPr>
        <w:rFonts w:ascii="Courier New" w:hAnsi="Courier New" w:cs="Courier New" w:hint="default"/>
      </w:rPr>
    </w:lvl>
    <w:lvl w:ilvl="8" w:tplc="04080005" w:tentative="1">
      <w:start w:val="1"/>
      <w:numFmt w:val="bullet"/>
      <w:lvlText w:val=""/>
      <w:lvlJc w:val="left"/>
      <w:pPr>
        <w:tabs>
          <w:tab w:val="num" w:pos="7554"/>
        </w:tabs>
        <w:ind w:left="7554" w:hanging="360"/>
      </w:pPr>
      <w:rPr>
        <w:rFonts w:ascii="Wingdings" w:hAnsi="Wingdings" w:hint="default"/>
      </w:rPr>
    </w:lvl>
  </w:abstractNum>
  <w:abstractNum w:abstractNumId="17">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8">
    <w:nsid w:val="407B7ADF"/>
    <w:multiLevelType w:val="hybridMultilevel"/>
    <w:tmpl w:val="3F4EEDA2"/>
    <w:lvl w:ilvl="0" w:tplc="04080001">
      <w:start w:val="1"/>
      <w:numFmt w:val="bullet"/>
      <w:lvlText w:val=""/>
      <w:lvlJc w:val="left"/>
      <w:pPr>
        <w:tabs>
          <w:tab w:val="num" w:pos="720"/>
        </w:tabs>
        <w:ind w:left="720" w:hanging="360"/>
      </w:pPr>
      <w:rPr>
        <w:rFonts w:ascii="Symbol" w:hAnsi="Symbol" w:hint="default"/>
      </w:rPr>
    </w:lvl>
    <w:lvl w:ilvl="1" w:tplc="BE44C2D2">
      <w:start w:val="6"/>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8621C89"/>
    <w:multiLevelType w:val="hybridMultilevel"/>
    <w:tmpl w:val="D3343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A31D0E"/>
    <w:multiLevelType w:val="hybridMultilevel"/>
    <w:tmpl w:val="B74A39E4"/>
    <w:lvl w:ilvl="0" w:tplc="47C491D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6584302"/>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6F2482D"/>
    <w:multiLevelType w:val="hybridMultilevel"/>
    <w:tmpl w:val="6BB8EF8A"/>
    <w:lvl w:ilvl="0" w:tplc="43DC9C4A">
      <w:start w:val="1"/>
      <w:numFmt w:val="decimal"/>
      <w:lvlText w:val="%1."/>
      <w:lvlJc w:val="left"/>
      <w:pPr>
        <w:tabs>
          <w:tab w:val="num" w:pos="360"/>
        </w:tabs>
        <w:ind w:left="360" w:hanging="360"/>
      </w:pPr>
      <w:rPr>
        <w:rFonts w:hint="default"/>
        <w:b w:val="0"/>
        <w:i w:val="0"/>
      </w:rPr>
    </w:lvl>
    <w:lvl w:ilvl="1" w:tplc="BE44C2D2">
      <w:start w:val="6"/>
      <w:numFmt w:val="decimal"/>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58B269BC"/>
    <w:multiLevelType w:val="hybridMultilevel"/>
    <w:tmpl w:val="52FCF9BE"/>
    <w:lvl w:ilvl="0" w:tplc="8A7E778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9502872"/>
    <w:multiLevelType w:val="hybridMultilevel"/>
    <w:tmpl w:val="04A4454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nsid w:val="5B0E6C41"/>
    <w:multiLevelType w:val="hybridMultilevel"/>
    <w:tmpl w:val="799820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66186BB0"/>
    <w:multiLevelType w:val="hybridMultilevel"/>
    <w:tmpl w:val="41AE281A"/>
    <w:lvl w:ilvl="0" w:tplc="0408000B">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AAF0DAC"/>
    <w:multiLevelType w:val="hybridMultilevel"/>
    <w:tmpl w:val="885A6F98"/>
    <w:lvl w:ilvl="0" w:tplc="B122038A">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nsid w:val="6BC077E2"/>
    <w:multiLevelType w:val="hybridMultilevel"/>
    <w:tmpl w:val="2A160EF6"/>
    <w:lvl w:ilvl="0" w:tplc="A8F071BE">
      <w:start w:val="5"/>
      <w:numFmt w:val="decimal"/>
      <w:lvlText w:val="%1."/>
      <w:lvlJc w:val="left"/>
      <w:pPr>
        <w:tabs>
          <w:tab w:val="num" w:pos="1440"/>
        </w:tabs>
        <w:ind w:left="1440" w:hanging="360"/>
      </w:pPr>
      <w:rPr>
        <w:rFont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EF44C90"/>
    <w:multiLevelType w:val="hybridMultilevel"/>
    <w:tmpl w:val="327C2A5A"/>
    <w:lvl w:ilvl="0" w:tplc="CBC602BC">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6FF132FA"/>
    <w:multiLevelType w:val="hybridMultilevel"/>
    <w:tmpl w:val="8D34A8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74FC3633"/>
    <w:multiLevelType w:val="hybridMultilevel"/>
    <w:tmpl w:val="5EB0DBF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C8554F0"/>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CEC2A8E"/>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7EA13562"/>
    <w:multiLevelType w:val="hybridMultilevel"/>
    <w:tmpl w:val="403CC27E"/>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E2825458">
      <w:numFmt w:val="bullet"/>
      <w:lvlText w:val="•"/>
      <w:lvlJc w:val="left"/>
      <w:pPr>
        <w:ind w:left="2340" w:hanging="360"/>
      </w:pPr>
      <w:rPr>
        <w:rFonts w:ascii="Calibri" w:eastAsia="Times New Roman" w:hAnsi="Calibri"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C50F96"/>
    <w:multiLevelType w:val="hybridMultilevel"/>
    <w:tmpl w:val="602E28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1"/>
  </w:num>
  <w:num w:numId="3">
    <w:abstractNumId w:val="6"/>
  </w:num>
  <w:num w:numId="4">
    <w:abstractNumId w:val="21"/>
  </w:num>
  <w:num w:numId="5">
    <w:abstractNumId w:val="28"/>
  </w:num>
  <w:num w:numId="6">
    <w:abstractNumId w:val="24"/>
  </w:num>
  <w:num w:numId="7">
    <w:abstractNumId w:val="29"/>
  </w:num>
  <w:num w:numId="8">
    <w:abstractNumId w:val="35"/>
  </w:num>
  <w:num w:numId="9">
    <w:abstractNumId w:val="39"/>
  </w:num>
  <w:num w:numId="10">
    <w:abstractNumId w:val="14"/>
  </w:num>
  <w:num w:numId="11">
    <w:abstractNumId w:val="17"/>
  </w:num>
  <w:num w:numId="12">
    <w:abstractNumId w:val="14"/>
    <w:lvlOverride w:ilvl="0">
      <w:startOverride w:val="1"/>
    </w:lvlOverride>
  </w:num>
  <w:num w:numId="13">
    <w:abstractNumId w:val="11"/>
  </w:num>
  <w:num w:numId="14">
    <w:abstractNumId w:val="1"/>
  </w:num>
  <w:num w:numId="15">
    <w:abstractNumId w:val="25"/>
  </w:num>
  <w:num w:numId="16">
    <w:abstractNumId w:val="16"/>
  </w:num>
  <w:num w:numId="17">
    <w:abstractNumId w:val="12"/>
  </w:num>
  <w:num w:numId="18">
    <w:abstractNumId w:val="34"/>
  </w:num>
  <w:num w:numId="19">
    <w:abstractNumId w:val="33"/>
  </w:num>
  <w:num w:numId="20">
    <w:abstractNumId w:val="5"/>
  </w:num>
  <w:num w:numId="21">
    <w:abstractNumId w:val="2"/>
  </w:num>
  <w:num w:numId="22">
    <w:abstractNumId w:val="36"/>
  </w:num>
  <w:num w:numId="23">
    <w:abstractNumId w:val="27"/>
  </w:num>
  <w:num w:numId="24">
    <w:abstractNumId w:val="18"/>
  </w:num>
  <w:num w:numId="25">
    <w:abstractNumId w:val="32"/>
  </w:num>
  <w:num w:numId="26">
    <w:abstractNumId w:val="38"/>
  </w:num>
  <w:num w:numId="27">
    <w:abstractNumId w:val="23"/>
  </w:num>
  <w:num w:numId="28">
    <w:abstractNumId w:val="30"/>
  </w:num>
  <w:num w:numId="29">
    <w:abstractNumId w:val="22"/>
  </w:num>
  <w:num w:numId="30">
    <w:abstractNumId w:val="9"/>
  </w:num>
  <w:num w:numId="31">
    <w:abstractNumId w:val="20"/>
  </w:num>
  <w:num w:numId="32">
    <w:abstractNumId w:val="10"/>
  </w:num>
  <w:num w:numId="33">
    <w:abstractNumId w:val="4"/>
  </w:num>
  <w:num w:numId="34">
    <w:abstractNumId w:val="26"/>
  </w:num>
  <w:num w:numId="35">
    <w:abstractNumId w:val="7"/>
  </w:num>
  <w:num w:numId="36">
    <w:abstractNumId w:val="19"/>
  </w:num>
  <w:num w:numId="37">
    <w:abstractNumId w:val="37"/>
  </w:num>
  <w:num w:numId="38">
    <w:abstractNumId w:val="15"/>
  </w:num>
  <w:num w:numId="39">
    <w:abstractNumId w:val="13"/>
  </w:num>
  <w:num w:numId="40">
    <w:abstractNumId w:val="8"/>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814A72"/>
    <w:rsid w:val="000005F3"/>
    <w:rsid w:val="00002942"/>
    <w:rsid w:val="00002970"/>
    <w:rsid w:val="00003552"/>
    <w:rsid w:val="000040BE"/>
    <w:rsid w:val="00004C9C"/>
    <w:rsid w:val="00006C92"/>
    <w:rsid w:val="00007896"/>
    <w:rsid w:val="00010623"/>
    <w:rsid w:val="000120A9"/>
    <w:rsid w:val="0001266F"/>
    <w:rsid w:val="00012E8E"/>
    <w:rsid w:val="00012FC6"/>
    <w:rsid w:val="00014F03"/>
    <w:rsid w:val="0001528E"/>
    <w:rsid w:val="00016F17"/>
    <w:rsid w:val="00020E30"/>
    <w:rsid w:val="0002146D"/>
    <w:rsid w:val="00021CA2"/>
    <w:rsid w:val="0002261E"/>
    <w:rsid w:val="00022940"/>
    <w:rsid w:val="000231F7"/>
    <w:rsid w:val="000249D8"/>
    <w:rsid w:val="00031CD6"/>
    <w:rsid w:val="000418E6"/>
    <w:rsid w:val="000429F1"/>
    <w:rsid w:val="000456B3"/>
    <w:rsid w:val="00045BB7"/>
    <w:rsid w:val="00054001"/>
    <w:rsid w:val="0005575D"/>
    <w:rsid w:val="000574F4"/>
    <w:rsid w:val="000614F5"/>
    <w:rsid w:val="00063906"/>
    <w:rsid w:val="0006486B"/>
    <w:rsid w:val="00064948"/>
    <w:rsid w:val="000748D5"/>
    <w:rsid w:val="0007503F"/>
    <w:rsid w:val="000763CA"/>
    <w:rsid w:val="00083929"/>
    <w:rsid w:val="00085D20"/>
    <w:rsid w:val="00085F7C"/>
    <w:rsid w:val="000921C1"/>
    <w:rsid w:val="00094C54"/>
    <w:rsid w:val="00096AD2"/>
    <w:rsid w:val="000A04EF"/>
    <w:rsid w:val="000A391E"/>
    <w:rsid w:val="000A3D80"/>
    <w:rsid w:val="000A6064"/>
    <w:rsid w:val="000A742D"/>
    <w:rsid w:val="000B18BC"/>
    <w:rsid w:val="000B1BAF"/>
    <w:rsid w:val="000B2992"/>
    <w:rsid w:val="000C1E87"/>
    <w:rsid w:val="000C302B"/>
    <w:rsid w:val="000C3802"/>
    <w:rsid w:val="000C4F95"/>
    <w:rsid w:val="000C5E05"/>
    <w:rsid w:val="000C606C"/>
    <w:rsid w:val="000C72A7"/>
    <w:rsid w:val="000D3720"/>
    <w:rsid w:val="000D538F"/>
    <w:rsid w:val="000D5B4A"/>
    <w:rsid w:val="000D6BDE"/>
    <w:rsid w:val="000E1B43"/>
    <w:rsid w:val="000E2C20"/>
    <w:rsid w:val="000E2F99"/>
    <w:rsid w:val="000E33E1"/>
    <w:rsid w:val="000E62BB"/>
    <w:rsid w:val="000E746F"/>
    <w:rsid w:val="0010379B"/>
    <w:rsid w:val="00105F0A"/>
    <w:rsid w:val="001109F4"/>
    <w:rsid w:val="00112167"/>
    <w:rsid w:val="0011457F"/>
    <w:rsid w:val="00115258"/>
    <w:rsid w:val="00117A71"/>
    <w:rsid w:val="00120DBD"/>
    <w:rsid w:val="00122E33"/>
    <w:rsid w:val="001256B9"/>
    <w:rsid w:val="00125CA2"/>
    <w:rsid w:val="00127437"/>
    <w:rsid w:val="00127502"/>
    <w:rsid w:val="00132674"/>
    <w:rsid w:val="001333E8"/>
    <w:rsid w:val="00133ABC"/>
    <w:rsid w:val="00140056"/>
    <w:rsid w:val="00143B1E"/>
    <w:rsid w:val="00146B0F"/>
    <w:rsid w:val="0015110A"/>
    <w:rsid w:val="00155805"/>
    <w:rsid w:val="00160F58"/>
    <w:rsid w:val="0016707F"/>
    <w:rsid w:val="00173C7E"/>
    <w:rsid w:val="00175931"/>
    <w:rsid w:val="001772E0"/>
    <w:rsid w:val="00177644"/>
    <w:rsid w:val="001779B3"/>
    <w:rsid w:val="00181D1E"/>
    <w:rsid w:val="00193E76"/>
    <w:rsid w:val="0019529A"/>
    <w:rsid w:val="00197338"/>
    <w:rsid w:val="00197FCC"/>
    <w:rsid w:val="001A0DFF"/>
    <w:rsid w:val="001A1E68"/>
    <w:rsid w:val="001A52E1"/>
    <w:rsid w:val="001A6EBF"/>
    <w:rsid w:val="001A76A5"/>
    <w:rsid w:val="001B30C7"/>
    <w:rsid w:val="001B3EFE"/>
    <w:rsid w:val="001B464E"/>
    <w:rsid w:val="001B4C7D"/>
    <w:rsid w:val="001C2C4C"/>
    <w:rsid w:val="001C5B0A"/>
    <w:rsid w:val="001C7907"/>
    <w:rsid w:val="001C7E88"/>
    <w:rsid w:val="001D162F"/>
    <w:rsid w:val="001D566A"/>
    <w:rsid w:val="001D610B"/>
    <w:rsid w:val="001D7D4D"/>
    <w:rsid w:val="001E1E17"/>
    <w:rsid w:val="001E25EE"/>
    <w:rsid w:val="001E7FDE"/>
    <w:rsid w:val="001F5AE2"/>
    <w:rsid w:val="001F7D43"/>
    <w:rsid w:val="00202E00"/>
    <w:rsid w:val="00214065"/>
    <w:rsid w:val="00216DE3"/>
    <w:rsid w:val="002173FF"/>
    <w:rsid w:val="00221E83"/>
    <w:rsid w:val="002245DD"/>
    <w:rsid w:val="00224D6B"/>
    <w:rsid w:val="00227E95"/>
    <w:rsid w:val="002346AB"/>
    <w:rsid w:val="00234E4D"/>
    <w:rsid w:val="00235852"/>
    <w:rsid w:val="002377DB"/>
    <w:rsid w:val="002407F7"/>
    <w:rsid w:val="00242C2C"/>
    <w:rsid w:val="00247533"/>
    <w:rsid w:val="00250EBB"/>
    <w:rsid w:val="00252478"/>
    <w:rsid w:val="002524AE"/>
    <w:rsid w:val="00253E9B"/>
    <w:rsid w:val="00253F9D"/>
    <w:rsid w:val="00256785"/>
    <w:rsid w:val="00265244"/>
    <w:rsid w:val="00272694"/>
    <w:rsid w:val="0027601E"/>
    <w:rsid w:val="002760FD"/>
    <w:rsid w:val="002762E7"/>
    <w:rsid w:val="00276516"/>
    <w:rsid w:val="0028233C"/>
    <w:rsid w:val="00285CE5"/>
    <w:rsid w:val="00286CE0"/>
    <w:rsid w:val="0028773C"/>
    <w:rsid w:val="0029010A"/>
    <w:rsid w:val="00293B84"/>
    <w:rsid w:val="002962D8"/>
    <w:rsid w:val="002A3090"/>
    <w:rsid w:val="002B2117"/>
    <w:rsid w:val="002B376B"/>
    <w:rsid w:val="002B6E5B"/>
    <w:rsid w:val="002C245B"/>
    <w:rsid w:val="002C31EE"/>
    <w:rsid w:val="002C4332"/>
    <w:rsid w:val="002C7453"/>
    <w:rsid w:val="002D17E0"/>
    <w:rsid w:val="002D1FDC"/>
    <w:rsid w:val="002D52E8"/>
    <w:rsid w:val="002D57C4"/>
    <w:rsid w:val="002D7F0F"/>
    <w:rsid w:val="002E025A"/>
    <w:rsid w:val="002E2727"/>
    <w:rsid w:val="002E32B9"/>
    <w:rsid w:val="002E563F"/>
    <w:rsid w:val="002E711D"/>
    <w:rsid w:val="002E7543"/>
    <w:rsid w:val="002E7FE5"/>
    <w:rsid w:val="002F070B"/>
    <w:rsid w:val="002F1754"/>
    <w:rsid w:val="002F226B"/>
    <w:rsid w:val="002F28E6"/>
    <w:rsid w:val="003010BB"/>
    <w:rsid w:val="00303478"/>
    <w:rsid w:val="00303492"/>
    <w:rsid w:val="0030776C"/>
    <w:rsid w:val="00310BBF"/>
    <w:rsid w:val="00311D3F"/>
    <w:rsid w:val="0031485B"/>
    <w:rsid w:val="0031633A"/>
    <w:rsid w:val="00316926"/>
    <w:rsid w:val="003237CB"/>
    <w:rsid w:val="00325329"/>
    <w:rsid w:val="003271F1"/>
    <w:rsid w:val="00327306"/>
    <w:rsid w:val="00327D18"/>
    <w:rsid w:val="00332423"/>
    <w:rsid w:val="00334430"/>
    <w:rsid w:val="003344BC"/>
    <w:rsid w:val="00334D1B"/>
    <w:rsid w:val="003355B3"/>
    <w:rsid w:val="00340690"/>
    <w:rsid w:val="00342AE3"/>
    <w:rsid w:val="003438E8"/>
    <w:rsid w:val="00344C10"/>
    <w:rsid w:val="00350B50"/>
    <w:rsid w:val="00351199"/>
    <w:rsid w:val="00351B0C"/>
    <w:rsid w:val="00352298"/>
    <w:rsid w:val="00352606"/>
    <w:rsid w:val="00355636"/>
    <w:rsid w:val="00356AA6"/>
    <w:rsid w:val="00361911"/>
    <w:rsid w:val="00375388"/>
    <w:rsid w:val="003802EB"/>
    <w:rsid w:val="003814B2"/>
    <w:rsid w:val="00382FDB"/>
    <w:rsid w:val="00385229"/>
    <w:rsid w:val="00391229"/>
    <w:rsid w:val="00397189"/>
    <w:rsid w:val="00397822"/>
    <w:rsid w:val="003A44E5"/>
    <w:rsid w:val="003A5055"/>
    <w:rsid w:val="003B038C"/>
    <w:rsid w:val="003B0AB3"/>
    <w:rsid w:val="003B0D08"/>
    <w:rsid w:val="003B1106"/>
    <w:rsid w:val="003B4810"/>
    <w:rsid w:val="003C583F"/>
    <w:rsid w:val="003C727D"/>
    <w:rsid w:val="003D1167"/>
    <w:rsid w:val="003D1707"/>
    <w:rsid w:val="003D28C8"/>
    <w:rsid w:val="003D510E"/>
    <w:rsid w:val="003D5BD7"/>
    <w:rsid w:val="003E4058"/>
    <w:rsid w:val="003E442F"/>
    <w:rsid w:val="003E5560"/>
    <w:rsid w:val="003E6FEC"/>
    <w:rsid w:val="003F0DE0"/>
    <w:rsid w:val="003F1486"/>
    <w:rsid w:val="003F5254"/>
    <w:rsid w:val="00402645"/>
    <w:rsid w:val="00406969"/>
    <w:rsid w:val="00412DD5"/>
    <w:rsid w:val="00413C06"/>
    <w:rsid w:val="0041495E"/>
    <w:rsid w:val="004163FE"/>
    <w:rsid w:val="00423D9B"/>
    <w:rsid w:val="004320AC"/>
    <w:rsid w:val="0043327C"/>
    <w:rsid w:val="00433B53"/>
    <w:rsid w:val="00434C0C"/>
    <w:rsid w:val="0043658D"/>
    <w:rsid w:val="0043738A"/>
    <w:rsid w:val="00440854"/>
    <w:rsid w:val="00443BD8"/>
    <w:rsid w:val="004455AB"/>
    <w:rsid w:val="004576AB"/>
    <w:rsid w:val="0046240D"/>
    <w:rsid w:val="00467BEE"/>
    <w:rsid w:val="004743F8"/>
    <w:rsid w:val="00474620"/>
    <w:rsid w:val="0047674A"/>
    <w:rsid w:val="0048326C"/>
    <w:rsid w:val="0048366A"/>
    <w:rsid w:val="00491723"/>
    <w:rsid w:val="0049247D"/>
    <w:rsid w:val="00492FD4"/>
    <w:rsid w:val="00494797"/>
    <w:rsid w:val="004A0CFA"/>
    <w:rsid w:val="004A10FA"/>
    <w:rsid w:val="004A3F8F"/>
    <w:rsid w:val="004A5A21"/>
    <w:rsid w:val="004B23D9"/>
    <w:rsid w:val="004B4A91"/>
    <w:rsid w:val="004B6D06"/>
    <w:rsid w:val="004B751F"/>
    <w:rsid w:val="004C0E57"/>
    <w:rsid w:val="004C1149"/>
    <w:rsid w:val="004C11A9"/>
    <w:rsid w:val="004C4349"/>
    <w:rsid w:val="004C4A25"/>
    <w:rsid w:val="004C4AAF"/>
    <w:rsid w:val="004C76E2"/>
    <w:rsid w:val="004C79C7"/>
    <w:rsid w:val="004D4918"/>
    <w:rsid w:val="004D61D7"/>
    <w:rsid w:val="004E0AC7"/>
    <w:rsid w:val="004E1414"/>
    <w:rsid w:val="004E2761"/>
    <w:rsid w:val="004E5C11"/>
    <w:rsid w:val="004E7B50"/>
    <w:rsid w:val="004F0E81"/>
    <w:rsid w:val="004F3FAB"/>
    <w:rsid w:val="004F45D4"/>
    <w:rsid w:val="004F5FE5"/>
    <w:rsid w:val="005015FC"/>
    <w:rsid w:val="00501971"/>
    <w:rsid w:val="005049FA"/>
    <w:rsid w:val="00505B93"/>
    <w:rsid w:val="0050664A"/>
    <w:rsid w:val="00513877"/>
    <w:rsid w:val="005149AF"/>
    <w:rsid w:val="00515100"/>
    <w:rsid w:val="00515772"/>
    <w:rsid w:val="00515AF2"/>
    <w:rsid w:val="00525ADE"/>
    <w:rsid w:val="00525ECF"/>
    <w:rsid w:val="00527431"/>
    <w:rsid w:val="00527FB1"/>
    <w:rsid w:val="00530CFB"/>
    <w:rsid w:val="00534E49"/>
    <w:rsid w:val="0053547D"/>
    <w:rsid w:val="00540F86"/>
    <w:rsid w:val="00541EE8"/>
    <w:rsid w:val="005435DC"/>
    <w:rsid w:val="00544741"/>
    <w:rsid w:val="00544C70"/>
    <w:rsid w:val="00552156"/>
    <w:rsid w:val="00553025"/>
    <w:rsid w:val="005657ED"/>
    <w:rsid w:val="0056663D"/>
    <w:rsid w:val="00567BE6"/>
    <w:rsid w:val="00572A5C"/>
    <w:rsid w:val="00574F1C"/>
    <w:rsid w:val="00577236"/>
    <w:rsid w:val="0058041A"/>
    <w:rsid w:val="00581FFD"/>
    <w:rsid w:val="00585693"/>
    <w:rsid w:val="00585C86"/>
    <w:rsid w:val="005865B6"/>
    <w:rsid w:val="00591898"/>
    <w:rsid w:val="0059190D"/>
    <w:rsid w:val="00592969"/>
    <w:rsid w:val="0059301A"/>
    <w:rsid w:val="005A041B"/>
    <w:rsid w:val="005A7805"/>
    <w:rsid w:val="005A7E21"/>
    <w:rsid w:val="005B0613"/>
    <w:rsid w:val="005B0802"/>
    <w:rsid w:val="005B42A3"/>
    <w:rsid w:val="005C0184"/>
    <w:rsid w:val="005C0321"/>
    <w:rsid w:val="005C4B27"/>
    <w:rsid w:val="005C6453"/>
    <w:rsid w:val="005D3F6D"/>
    <w:rsid w:val="005D5E6E"/>
    <w:rsid w:val="005D77C4"/>
    <w:rsid w:val="005E5D5F"/>
    <w:rsid w:val="005E5EED"/>
    <w:rsid w:val="005E7D98"/>
    <w:rsid w:val="005F0ADA"/>
    <w:rsid w:val="005F0D13"/>
    <w:rsid w:val="005F1F7E"/>
    <w:rsid w:val="006031B6"/>
    <w:rsid w:val="0060493F"/>
    <w:rsid w:val="00605B01"/>
    <w:rsid w:val="00605CC9"/>
    <w:rsid w:val="00610587"/>
    <w:rsid w:val="00611BCD"/>
    <w:rsid w:val="00616043"/>
    <w:rsid w:val="00617AA9"/>
    <w:rsid w:val="00617E0D"/>
    <w:rsid w:val="00627999"/>
    <w:rsid w:val="00635545"/>
    <w:rsid w:val="00640287"/>
    <w:rsid w:val="00643D2F"/>
    <w:rsid w:val="0064582A"/>
    <w:rsid w:val="0064582F"/>
    <w:rsid w:val="00651874"/>
    <w:rsid w:val="00653452"/>
    <w:rsid w:val="00653466"/>
    <w:rsid w:val="00653B14"/>
    <w:rsid w:val="00666599"/>
    <w:rsid w:val="006669CC"/>
    <w:rsid w:val="006704E5"/>
    <w:rsid w:val="00683673"/>
    <w:rsid w:val="00683908"/>
    <w:rsid w:val="0068598F"/>
    <w:rsid w:val="0068603E"/>
    <w:rsid w:val="00697285"/>
    <w:rsid w:val="006A5B35"/>
    <w:rsid w:val="006A778E"/>
    <w:rsid w:val="006B1BB7"/>
    <w:rsid w:val="006B55E5"/>
    <w:rsid w:val="006C2040"/>
    <w:rsid w:val="006C2C44"/>
    <w:rsid w:val="006C32A7"/>
    <w:rsid w:val="006C483A"/>
    <w:rsid w:val="006C5983"/>
    <w:rsid w:val="006C6ED3"/>
    <w:rsid w:val="006E6827"/>
    <w:rsid w:val="006E7E91"/>
    <w:rsid w:val="006F0ECD"/>
    <w:rsid w:val="006F7701"/>
    <w:rsid w:val="007024E2"/>
    <w:rsid w:val="00703369"/>
    <w:rsid w:val="00706902"/>
    <w:rsid w:val="0070761C"/>
    <w:rsid w:val="00710017"/>
    <w:rsid w:val="007101CC"/>
    <w:rsid w:val="007136E0"/>
    <w:rsid w:val="00714295"/>
    <w:rsid w:val="00714428"/>
    <w:rsid w:val="00715424"/>
    <w:rsid w:val="007156C2"/>
    <w:rsid w:val="007162A3"/>
    <w:rsid w:val="00716FAA"/>
    <w:rsid w:val="0072000E"/>
    <w:rsid w:val="007207DF"/>
    <w:rsid w:val="00723408"/>
    <w:rsid w:val="00723970"/>
    <w:rsid w:val="0072555F"/>
    <w:rsid w:val="007278D1"/>
    <w:rsid w:val="007324D3"/>
    <w:rsid w:val="007328FC"/>
    <w:rsid w:val="00733175"/>
    <w:rsid w:val="007340F2"/>
    <w:rsid w:val="007347F3"/>
    <w:rsid w:val="00735980"/>
    <w:rsid w:val="00737A84"/>
    <w:rsid w:val="00742ADF"/>
    <w:rsid w:val="0074337A"/>
    <w:rsid w:val="00744089"/>
    <w:rsid w:val="00745F8D"/>
    <w:rsid w:val="007463CF"/>
    <w:rsid w:val="00747CD0"/>
    <w:rsid w:val="0075034F"/>
    <w:rsid w:val="00750742"/>
    <w:rsid w:val="007545B8"/>
    <w:rsid w:val="0075491F"/>
    <w:rsid w:val="007554C4"/>
    <w:rsid w:val="00761E11"/>
    <w:rsid w:val="007627B2"/>
    <w:rsid w:val="00762D9C"/>
    <w:rsid w:val="007630E0"/>
    <w:rsid w:val="00766423"/>
    <w:rsid w:val="007667A3"/>
    <w:rsid w:val="0077259E"/>
    <w:rsid w:val="00775681"/>
    <w:rsid w:val="00783289"/>
    <w:rsid w:val="00784028"/>
    <w:rsid w:val="00790686"/>
    <w:rsid w:val="00794DDE"/>
    <w:rsid w:val="00796CD0"/>
    <w:rsid w:val="007970AD"/>
    <w:rsid w:val="007979A3"/>
    <w:rsid w:val="007A39A8"/>
    <w:rsid w:val="007A4692"/>
    <w:rsid w:val="007A4DE9"/>
    <w:rsid w:val="007A5B3B"/>
    <w:rsid w:val="007C0065"/>
    <w:rsid w:val="007C0A5B"/>
    <w:rsid w:val="007C6C00"/>
    <w:rsid w:val="007C7171"/>
    <w:rsid w:val="007D13BF"/>
    <w:rsid w:val="007D336F"/>
    <w:rsid w:val="007D6144"/>
    <w:rsid w:val="007E3744"/>
    <w:rsid w:val="007E3961"/>
    <w:rsid w:val="007E6344"/>
    <w:rsid w:val="00801BCD"/>
    <w:rsid w:val="00804689"/>
    <w:rsid w:val="00805585"/>
    <w:rsid w:val="00805F31"/>
    <w:rsid w:val="00806E9D"/>
    <w:rsid w:val="00806FCC"/>
    <w:rsid w:val="008075DB"/>
    <w:rsid w:val="0081203B"/>
    <w:rsid w:val="00814A72"/>
    <w:rsid w:val="00816E6D"/>
    <w:rsid w:val="008240E9"/>
    <w:rsid w:val="008258F9"/>
    <w:rsid w:val="00834878"/>
    <w:rsid w:val="008350AF"/>
    <w:rsid w:val="00835114"/>
    <w:rsid w:val="008351D9"/>
    <w:rsid w:val="00845EBA"/>
    <w:rsid w:val="008461C8"/>
    <w:rsid w:val="00851234"/>
    <w:rsid w:val="00851D15"/>
    <w:rsid w:val="0085318B"/>
    <w:rsid w:val="00855BA3"/>
    <w:rsid w:val="0085602F"/>
    <w:rsid w:val="008622C2"/>
    <w:rsid w:val="00863338"/>
    <w:rsid w:val="00864C2F"/>
    <w:rsid w:val="00865B3A"/>
    <w:rsid w:val="00865F9A"/>
    <w:rsid w:val="00866E0C"/>
    <w:rsid w:val="0087152C"/>
    <w:rsid w:val="008718AB"/>
    <w:rsid w:val="0087680D"/>
    <w:rsid w:val="00876D1C"/>
    <w:rsid w:val="0087708A"/>
    <w:rsid w:val="008805FF"/>
    <w:rsid w:val="008825A8"/>
    <w:rsid w:val="00884806"/>
    <w:rsid w:val="0088506B"/>
    <w:rsid w:val="00885707"/>
    <w:rsid w:val="008860AD"/>
    <w:rsid w:val="008867DC"/>
    <w:rsid w:val="00892E1B"/>
    <w:rsid w:val="00893720"/>
    <w:rsid w:val="00894998"/>
    <w:rsid w:val="00897200"/>
    <w:rsid w:val="008A2210"/>
    <w:rsid w:val="008A34EA"/>
    <w:rsid w:val="008A3550"/>
    <w:rsid w:val="008A36F0"/>
    <w:rsid w:val="008A54AF"/>
    <w:rsid w:val="008A5800"/>
    <w:rsid w:val="008B09D7"/>
    <w:rsid w:val="008B1D7F"/>
    <w:rsid w:val="008B1DBB"/>
    <w:rsid w:val="008B2AC6"/>
    <w:rsid w:val="008B5508"/>
    <w:rsid w:val="008B7C21"/>
    <w:rsid w:val="008C0688"/>
    <w:rsid w:val="008C146C"/>
    <w:rsid w:val="008C1899"/>
    <w:rsid w:val="008C2345"/>
    <w:rsid w:val="008C2A87"/>
    <w:rsid w:val="008C42DA"/>
    <w:rsid w:val="008D158E"/>
    <w:rsid w:val="008D2E6D"/>
    <w:rsid w:val="008D44C1"/>
    <w:rsid w:val="008E27AA"/>
    <w:rsid w:val="008F0628"/>
    <w:rsid w:val="008F0E3D"/>
    <w:rsid w:val="008F40F1"/>
    <w:rsid w:val="008F4D37"/>
    <w:rsid w:val="008F63FD"/>
    <w:rsid w:val="009017C0"/>
    <w:rsid w:val="00902BF8"/>
    <w:rsid w:val="00904680"/>
    <w:rsid w:val="00906638"/>
    <w:rsid w:val="00913561"/>
    <w:rsid w:val="00917585"/>
    <w:rsid w:val="009214C2"/>
    <w:rsid w:val="00921B8F"/>
    <w:rsid w:val="00922529"/>
    <w:rsid w:val="00922973"/>
    <w:rsid w:val="0092429F"/>
    <w:rsid w:val="00925BC1"/>
    <w:rsid w:val="0092745F"/>
    <w:rsid w:val="00931F95"/>
    <w:rsid w:val="0093374E"/>
    <w:rsid w:val="009377E5"/>
    <w:rsid w:val="009410FD"/>
    <w:rsid w:val="00941DFF"/>
    <w:rsid w:val="0094311C"/>
    <w:rsid w:val="00946428"/>
    <w:rsid w:val="009469B4"/>
    <w:rsid w:val="00946DC6"/>
    <w:rsid w:val="00953101"/>
    <w:rsid w:val="00957F1C"/>
    <w:rsid w:val="00961E1C"/>
    <w:rsid w:val="00964D03"/>
    <w:rsid w:val="00965BB9"/>
    <w:rsid w:val="0097103C"/>
    <w:rsid w:val="00972D08"/>
    <w:rsid w:val="009734D9"/>
    <w:rsid w:val="00973B41"/>
    <w:rsid w:val="009751FB"/>
    <w:rsid w:val="00975FB1"/>
    <w:rsid w:val="009809A7"/>
    <w:rsid w:val="009834A0"/>
    <w:rsid w:val="00984637"/>
    <w:rsid w:val="00984A81"/>
    <w:rsid w:val="00984F23"/>
    <w:rsid w:val="00985A81"/>
    <w:rsid w:val="00991F2F"/>
    <w:rsid w:val="00993771"/>
    <w:rsid w:val="00993F37"/>
    <w:rsid w:val="009942EF"/>
    <w:rsid w:val="00995798"/>
    <w:rsid w:val="009A14C0"/>
    <w:rsid w:val="009A26D6"/>
    <w:rsid w:val="009A3DF7"/>
    <w:rsid w:val="009A40EF"/>
    <w:rsid w:val="009B05B4"/>
    <w:rsid w:val="009B308D"/>
    <w:rsid w:val="009B44CC"/>
    <w:rsid w:val="009B494E"/>
    <w:rsid w:val="009B59B1"/>
    <w:rsid w:val="009B5D4F"/>
    <w:rsid w:val="009B6148"/>
    <w:rsid w:val="009B6FC1"/>
    <w:rsid w:val="009B794B"/>
    <w:rsid w:val="009C0C07"/>
    <w:rsid w:val="009D05F9"/>
    <w:rsid w:val="009D2336"/>
    <w:rsid w:val="009E7EFC"/>
    <w:rsid w:val="009F428A"/>
    <w:rsid w:val="009F519C"/>
    <w:rsid w:val="009F51D2"/>
    <w:rsid w:val="009F66EC"/>
    <w:rsid w:val="00A06F2B"/>
    <w:rsid w:val="00A13A8F"/>
    <w:rsid w:val="00A17A42"/>
    <w:rsid w:val="00A202CC"/>
    <w:rsid w:val="00A249C0"/>
    <w:rsid w:val="00A24C55"/>
    <w:rsid w:val="00A24F0E"/>
    <w:rsid w:val="00A26EA5"/>
    <w:rsid w:val="00A33F22"/>
    <w:rsid w:val="00A35641"/>
    <w:rsid w:val="00A368CC"/>
    <w:rsid w:val="00A37825"/>
    <w:rsid w:val="00A3782A"/>
    <w:rsid w:val="00A407AD"/>
    <w:rsid w:val="00A44E24"/>
    <w:rsid w:val="00A52BFD"/>
    <w:rsid w:val="00A563C3"/>
    <w:rsid w:val="00A57828"/>
    <w:rsid w:val="00A60BA1"/>
    <w:rsid w:val="00A6248F"/>
    <w:rsid w:val="00A66E53"/>
    <w:rsid w:val="00A7094F"/>
    <w:rsid w:val="00A72E1A"/>
    <w:rsid w:val="00A759A7"/>
    <w:rsid w:val="00A75DFE"/>
    <w:rsid w:val="00A8506C"/>
    <w:rsid w:val="00A859A9"/>
    <w:rsid w:val="00A871A7"/>
    <w:rsid w:val="00A90C31"/>
    <w:rsid w:val="00A91F5F"/>
    <w:rsid w:val="00AA19EE"/>
    <w:rsid w:val="00AA2EDF"/>
    <w:rsid w:val="00AA413D"/>
    <w:rsid w:val="00AA536C"/>
    <w:rsid w:val="00AA5B4B"/>
    <w:rsid w:val="00AA5E23"/>
    <w:rsid w:val="00AA682F"/>
    <w:rsid w:val="00AA6DF1"/>
    <w:rsid w:val="00AA75AD"/>
    <w:rsid w:val="00AA7B99"/>
    <w:rsid w:val="00AB1A25"/>
    <w:rsid w:val="00AB1A89"/>
    <w:rsid w:val="00AB3BB2"/>
    <w:rsid w:val="00AB3DC8"/>
    <w:rsid w:val="00AB4C62"/>
    <w:rsid w:val="00AB6BFD"/>
    <w:rsid w:val="00AC1263"/>
    <w:rsid w:val="00AC6C23"/>
    <w:rsid w:val="00AD2430"/>
    <w:rsid w:val="00AD4FA5"/>
    <w:rsid w:val="00AD65C0"/>
    <w:rsid w:val="00AD6F8F"/>
    <w:rsid w:val="00AE02FC"/>
    <w:rsid w:val="00AE0A5E"/>
    <w:rsid w:val="00AE52F2"/>
    <w:rsid w:val="00AE5AEE"/>
    <w:rsid w:val="00AF1491"/>
    <w:rsid w:val="00B0536B"/>
    <w:rsid w:val="00B11FFE"/>
    <w:rsid w:val="00B16AEE"/>
    <w:rsid w:val="00B23768"/>
    <w:rsid w:val="00B26A68"/>
    <w:rsid w:val="00B300B3"/>
    <w:rsid w:val="00B30409"/>
    <w:rsid w:val="00B32565"/>
    <w:rsid w:val="00B35004"/>
    <w:rsid w:val="00B3737E"/>
    <w:rsid w:val="00B3770E"/>
    <w:rsid w:val="00B40589"/>
    <w:rsid w:val="00B42740"/>
    <w:rsid w:val="00B44B0E"/>
    <w:rsid w:val="00B46DCE"/>
    <w:rsid w:val="00B51F7B"/>
    <w:rsid w:val="00B529C9"/>
    <w:rsid w:val="00B53794"/>
    <w:rsid w:val="00B55561"/>
    <w:rsid w:val="00B6024A"/>
    <w:rsid w:val="00B62786"/>
    <w:rsid w:val="00B631AA"/>
    <w:rsid w:val="00B651A5"/>
    <w:rsid w:val="00B652DE"/>
    <w:rsid w:val="00B65F44"/>
    <w:rsid w:val="00B70AC8"/>
    <w:rsid w:val="00B71BB4"/>
    <w:rsid w:val="00B746D9"/>
    <w:rsid w:val="00B7497E"/>
    <w:rsid w:val="00B83261"/>
    <w:rsid w:val="00B84E74"/>
    <w:rsid w:val="00B93091"/>
    <w:rsid w:val="00B952E9"/>
    <w:rsid w:val="00B96023"/>
    <w:rsid w:val="00BA27D4"/>
    <w:rsid w:val="00BA3399"/>
    <w:rsid w:val="00BA69A2"/>
    <w:rsid w:val="00BB0691"/>
    <w:rsid w:val="00BB2765"/>
    <w:rsid w:val="00BB5F40"/>
    <w:rsid w:val="00BB6032"/>
    <w:rsid w:val="00BC55C7"/>
    <w:rsid w:val="00BD3ED4"/>
    <w:rsid w:val="00BD68D5"/>
    <w:rsid w:val="00BD7237"/>
    <w:rsid w:val="00BD7266"/>
    <w:rsid w:val="00BE08EE"/>
    <w:rsid w:val="00BE19B8"/>
    <w:rsid w:val="00BE5D7C"/>
    <w:rsid w:val="00BE6111"/>
    <w:rsid w:val="00BE7AD3"/>
    <w:rsid w:val="00BF1498"/>
    <w:rsid w:val="00BF1B8C"/>
    <w:rsid w:val="00BF1FF5"/>
    <w:rsid w:val="00BF2FE1"/>
    <w:rsid w:val="00BF34E7"/>
    <w:rsid w:val="00BF3835"/>
    <w:rsid w:val="00BF65CC"/>
    <w:rsid w:val="00BF6CC0"/>
    <w:rsid w:val="00BF6DE6"/>
    <w:rsid w:val="00C0277F"/>
    <w:rsid w:val="00C04E90"/>
    <w:rsid w:val="00C16FA3"/>
    <w:rsid w:val="00C20755"/>
    <w:rsid w:val="00C21EE8"/>
    <w:rsid w:val="00C26FFA"/>
    <w:rsid w:val="00C27A7A"/>
    <w:rsid w:val="00C30730"/>
    <w:rsid w:val="00C31B61"/>
    <w:rsid w:val="00C347A9"/>
    <w:rsid w:val="00C4276F"/>
    <w:rsid w:val="00C4664D"/>
    <w:rsid w:val="00C46E56"/>
    <w:rsid w:val="00C479EB"/>
    <w:rsid w:val="00C51337"/>
    <w:rsid w:val="00C575F8"/>
    <w:rsid w:val="00C5763B"/>
    <w:rsid w:val="00C60621"/>
    <w:rsid w:val="00C628C8"/>
    <w:rsid w:val="00C6443F"/>
    <w:rsid w:val="00C647ED"/>
    <w:rsid w:val="00C6739E"/>
    <w:rsid w:val="00C728A4"/>
    <w:rsid w:val="00C73DA0"/>
    <w:rsid w:val="00C7406B"/>
    <w:rsid w:val="00C75936"/>
    <w:rsid w:val="00C827B3"/>
    <w:rsid w:val="00C87661"/>
    <w:rsid w:val="00C9266E"/>
    <w:rsid w:val="00C94B9A"/>
    <w:rsid w:val="00C965C6"/>
    <w:rsid w:val="00CA2AE6"/>
    <w:rsid w:val="00CA7D45"/>
    <w:rsid w:val="00CB064D"/>
    <w:rsid w:val="00CB59A2"/>
    <w:rsid w:val="00CB639B"/>
    <w:rsid w:val="00CC00AD"/>
    <w:rsid w:val="00CC455A"/>
    <w:rsid w:val="00CC4B3F"/>
    <w:rsid w:val="00CC4DBE"/>
    <w:rsid w:val="00CD0938"/>
    <w:rsid w:val="00CD1AAE"/>
    <w:rsid w:val="00CD46DA"/>
    <w:rsid w:val="00CE79DF"/>
    <w:rsid w:val="00CF068F"/>
    <w:rsid w:val="00CF1C04"/>
    <w:rsid w:val="00CF7338"/>
    <w:rsid w:val="00D03287"/>
    <w:rsid w:val="00D03AE7"/>
    <w:rsid w:val="00D12137"/>
    <w:rsid w:val="00D12DCE"/>
    <w:rsid w:val="00D13E37"/>
    <w:rsid w:val="00D15A53"/>
    <w:rsid w:val="00D16133"/>
    <w:rsid w:val="00D204D4"/>
    <w:rsid w:val="00D210BA"/>
    <w:rsid w:val="00D228B9"/>
    <w:rsid w:val="00D25B8E"/>
    <w:rsid w:val="00D25CF4"/>
    <w:rsid w:val="00D26D14"/>
    <w:rsid w:val="00D36840"/>
    <w:rsid w:val="00D3747F"/>
    <w:rsid w:val="00D40BBB"/>
    <w:rsid w:val="00D41438"/>
    <w:rsid w:val="00D4174C"/>
    <w:rsid w:val="00D5194B"/>
    <w:rsid w:val="00D527EA"/>
    <w:rsid w:val="00D5405C"/>
    <w:rsid w:val="00D56730"/>
    <w:rsid w:val="00D5705E"/>
    <w:rsid w:val="00D604EB"/>
    <w:rsid w:val="00D6196E"/>
    <w:rsid w:val="00D61C9B"/>
    <w:rsid w:val="00D62AEF"/>
    <w:rsid w:val="00D658F2"/>
    <w:rsid w:val="00D7161B"/>
    <w:rsid w:val="00D71D01"/>
    <w:rsid w:val="00D7409E"/>
    <w:rsid w:val="00D752E3"/>
    <w:rsid w:val="00D8476E"/>
    <w:rsid w:val="00D853A4"/>
    <w:rsid w:val="00D85DA1"/>
    <w:rsid w:val="00D85E4E"/>
    <w:rsid w:val="00D878A7"/>
    <w:rsid w:val="00D907DD"/>
    <w:rsid w:val="00D95439"/>
    <w:rsid w:val="00D9674A"/>
    <w:rsid w:val="00DA0850"/>
    <w:rsid w:val="00DA1DBB"/>
    <w:rsid w:val="00DA217F"/>
    <w:rsid w:val="00DA25FC"/>
    <w:rsid w:val="00DA2D42"/>
    <w:rsid w:val="00DA3CB7"/>
    <w:rsid w:val="00DA62B0"/>
    <w:rsid w:val="00DA7050"/>
    <w:rsid w:val="00DB0C28"/>
    <w:rsid w:val="00DB356B"/>
    <w:rsid w:val="00DB4D1A"/>
    <w:rsid w:val="00DB6643"/>
    <w:rsid w:val="00DB6C3E"/>
    <w:rsid w:val="00DC0285"/>
    <w:rsid w:val="00DC1CD3"/>
    <w:rsid w:val="00DC528D"/>
    <w:rsid w:val="00DC627C"/>
    <w:rsid w:val="00DC667B"/>
    <w:rsid w:val="00DC6C52"/>
    <w:rsid w:val="00DD0F5B"/>
    <w:rsid w:val="00DD708A"/>
    <w:rsid w:val="00DE1EFC"/>
    <w:rsid w:val="00DF0D3C"/>
    <w:rsid w:val="00DF0E19"/>
    <w:rsid w:val="00DF592E"/>
    <w:rsid w:val="00DF5E10"/>
    <w:rsid w:val="00E017F8"/>
    <w:rsid w:val="00E02188"/>
    <w:rsid w:val="00E02292"/>
    <w:rsid w:val="00E05B0D"/>
    <w:rsid w:val="00E11372"/>
    <w:rsid w:val="00E129F3"/>
    <w:rsid w:val="00E15692"/>
    <w:rsid w:val="00E2104B"/>
    <w:rsid w:val="00E255DE"/>
    <w:rsid w:val="00E30C17"/>
    <w:rsid w:val="00E310CB"/>
    <w:rsid w:val="00E316E5"/>
    <w:rsid w:val="00E32C62"/>
    <w:rsid w:val="00E33480"/>
    <w:rsid w:val="00E34843"/>
    <w:rsid w:val="00E42A18"/>
    <w:rsid w:val="00E42CC8"/>
    <w:rsid w:val="00E47B9E"/>
    <w:rsid w:val="00E50B25"/>
    <w:rsid w:val="00E50C08"/>
    <w:rsid w:val="00E53D79"/>
    <w:rsid w:val="00E55D8A"/>
    <w:rsid w:val="00E5710D"/>
    <w:rsid w:val="00E57A7E"/>
    <w:rsid w:val="00E61E24"/>
    <w:rsid w:val="00E65BD3"/>
    <w:rsid w:val="00E67EDF"/>
    <w:rsid w:val="00E72ACA"/>
    <w:rsid w:val="00E7389D"/>
    <w:rsid w:val="00E762F9"/>
    <w:rsid w:val="00E763AE"/>
    <w:rsid w:val="00E7777B"/>
    <w:rsid w:val="00E8316E"/>
    <w:rsid w:val="00E83222"/>
    <w:rsid w:val="00E840A6"/>
    <w:rsid w:val="00E842ED"/>
    <w:rsid w:val="00E85F6F"/>
    <w:rsid w:val="00E86084"/>
    <w:rsid w:val="00E87007"/>
    <w:rsid w:val="00E9520F"/>
    <w:rsid w:val="00E95DED"/>
    <w:rsid w:val="00E963ED"/>
    <w:rsid w:val="00E97BCD"/>
    <w:rsid w:val="00EA0BD6"/>
    <w:rsid w:val="00EA218D"/>
    <w:rsid w:val="00EA695A"/>
    <w:rsid w:val="00EB09D5"/>
    <w:rsid w:val="00EB1B0A"/>
    <w:rsid w:val="00EB5726"/>
    <w:rsid w:val="00EB65E9"/>
    <w:rsid w:val="00EC1BF7"/>
    <w:rsid w:val="00EC1C70"/>
    <w:rsid w:val="00EC29AD"/>
    <w:rsid w:val="00EC2E03"/>
    <w:rsid w:val="00EC6C87"/>
    <w:rsid w:val="00ED09A8"/>
    <w:rsid w:val="00ED1670"/>
    <w:rsid w:val="00ED1C27"/>
    <w:rsid w:val="00ED1FD2"/>
    <w:rsid w:val="00ED22C0"/>
    <w:rsid w:val="00ED4EC2"/>
    <w:rsid w:val="00ED703A"/>
    <w:rsid w:val="00ED794A"/>
    <w:rsid w:val="00ED7DAB"/>
    <w:rsid w:val="00EE0BCB"/>
    <w:rsid w:val="00EE642B"/>
    <w:rsid w:val="00EF22EE"/>
    <w:rsid w:val="00EF65D6"/>
    <w:rsid w:val="00EF6EF6"/>
    <w:rsid w:val="00EF7CB3"/>
    <w:rsid w:val="00EF7FAA"/>
    <w:rsid w:val="00F00BDB"/>
    <w:rsid w:val="00F01FCB"/>
    <w:rsid w:val="00F022C2"/>
    <w:rsid w:val="00F05CB9"/>
    <w:rsid w:val="00F060D0"/>
    <w:rsid w:val="00F11726"/>
    <w:rsid w:val="00F14D1B"/>
    <w:rsid w:val="00F1503D"/>
    <w:rsid w:val="00F16D91"/>
    <w:rsid w:val="00F2103C"/>
    <w:rsid w:val="00F2108B"/>
    <w:rsid w:val="00F234D5"/>
    <w:rsid w:val="00F25DE4"/>
    <w:rsid w:val="00F2609F"/>
    <w:rsid w:val="00F35A83"/>
    <w:rsid w:val="00F367A2"/>
    <w:rsid w:val="00F43BDA"/>
    <w:rsid w:val="00F548C2"/>
    <w:rsid w:val="00F56332"/>
    <w:rsid w:val="00F612B3"/>
    <w:rsid w:val="00F61C4B"/>
    <w:rsid w:val="00F64AEC"/>
    <w:rsid w:val="00F66CA3"/>
    <w:rsid w:val="00F7182C"/>
    <w:rsid w:val="00F80D2E"/>
    <w:rsid w:val="00F83B89"/>
    <w:rsid w:val="00F85DD8"/>
    <w:rsid w:val="00F8763F"/>
    <w:rsid w:val="00F95807"/>
    <w:rsid w:val="00F97B49"/>
    <w:rsid w:val="00FA07C4"/>
    <w:rsid w:val="00FA1768"/>
    <w:rsid w:val="00FA2234"/>
    <w:rsid w:val="00FA5BDA"/>
    <w:rsid w:val="00FA79F7"/>
    <w:rsid w:val="00FB3237"/>
    <w:rsid w:val="00FB5248"/>
    <w:rsid w:val="00FB72B8"/>
    <w:rsid w:val="00FB7450"/>
    <w:rsid w:val="00FB7AB9"/>
    <w:rsid w:val="00FC0E69"/>
    <w:rsid w:val="00FD7437"/>
    <w:rsid w:val="00FE23B0"/>
    <w:rsid w:val="00FE5270"/>
    <w:rsid w:val="00FE621F"/>
    <w:rsid w:val="00FF2A18"/>
    <w:rsid w:val="00FF37E0"/>
    <w:rsid w:val="00FF3D16"/>
    <w:rsid w:val="00FF776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543"/>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906638"/>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906638"/>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906638"/>
    <w:pPr>
      <w:keepNext/>
      <w:spacing w:line="360" w:lineRule="auto"/>
      <w:outlineLvl w:val="3"/>
    </w:pPr>
    <w:rPr>
      <w:rFonts w:ascii="Arial" w:hAnsi="Arial" w:cs="Arial"/>
      <w:szCs w:val="20"/>
      <w:lang w:eastAsia="en-US"/>
    </w:rPr>
  </w:style>
  <w:style w:type="paragraph" w:styleId="5">
    <w:name w:val="heading 5"/>
    <w:basedOn w:val="a"/>
    <w:next w:val="a"/>
    <w:qFormat/>
    <w:rsid w:val="00906638"/>
    <w:pPr>
      <w:keepNext/>
      <w:widowControl w:val="0"/>
      <w:outlineLvl w:val="4"/>
    </w:pPr>
    <w:rPr>
      <w:b/>
      <w:sz w:val="22"/>
    </w:rPr>
  </w:style>
  <w:style w:type="paragraph" w:styleId="6">
    <w:name w:val="heading 6"/>
    <w:basedOn w:val="a"/>
    <w:next w:val="a"/>
    <w:qFormat/>
    <w:rsid w:val="00906638"/>
    <w:pPr>
      <w:keepNext/>
      <w:jc w:val="both"/>
      <w:outlineLvl w:val="5"/>
    </w:pPr>
    <w:rPr>
      <w:rFonts w:ascii="Arial" w:hAnsi="Arial"/>
      <w:sz w:val="28"/>
      <w:szCs w:val="20"/>
    </w:rPr>
  </w:style>
  <w:style w:type="paragraph" w:styleId="7">
    <w:name w:val="heading 7"/>
    <w:basedOn w:val="a"/>
    <w:next w:val="a"/>
    <w:qFormat/>
    <w:rsid w:val="00906638"/>
    <w:pPr>
      <w:spacing w:before="240" w:after="60"/>
      <w:outlineLvl w:val="6"/>
    </w:pPr>
  </w:style>
  <w:style w:type="paragraph" w:styleId="8">
    <w:name w:val="heading 8"/>
    <w:basedOn w:val="a"/>
    <w:next w:val="a"/>
    <w:qFormat/>
    <w:rsid w:val="00906638"/>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06638"/>
    <w:pPr>
      <w:tabs>
        <w:tab w:val="center" w:pos="4153"/>
        <w:tab w:val="right" w:pos="8306"/>
      </w:tabs>
    </w:pPr>
  </w:style>
  <w:style w:type="character" w:styleId="a4">
    <w:name w:val="page number"/>
    <w:basedOn w:val="a0"/>
    <w:rsid w:val="00906638"/>
  </w:style>
  <w:style w:type="paragraph" w:styleId="a5">
    <w:name w:val="Body Text"/>
    <w:basedOn w:val="a"/>
    <w:link w:val="Char0"/>
    <w:rsid w:val="00906638"/>
    <w:pPr>
      <w:ind w:right="-99"/>
      <w:jc w:val="both"/>
    </w:pPr>
    <w:rPr>
      <w:rFonts w:ascii="Arial" w:hAnsi="Arial" w:cs="Arial"/>
      <w:szCs w:val="20"/>
      <w:lang w:eastAsia="en-US"/>
    </w:rPr>
  </w:style>
  <w:style w:type="paragraph" w:styleId="a6">
    <w:name w:val="Title"/>
    <w:basedOn w:val="a"/>
    <w:link w:val="Char1"/>
    <w:qFormat/>
    <w:rsid w:val="00906638"/>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906638"/>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paragraph" w:customStyle="1" w:styleId="para-2">
    <w:name w:val="para-2"/>
    <w:basedOn w:val="a"/>
    <w:rsid w:val="006031B6"/>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rsid w:val="00E2104B"/>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numbered2">
    <w:name w:val="numbered2"/>
    <w:basedOn w:val="a"/>
    <w:rsid w:val="00E2104B"/>
    <w:pPr>
      <w:numPr>
        <w:numId w:val="10"/>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E2104B"/>
    <w:pPr>
      <w:numPr>
        <w:numId w:val="11"/>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E2104B"/>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semiHidden/>
    <w:rsid w:val="00D40BBB"/>
    <w:rPr>
      <w:sz w:val="20"/>
      <w:szCs w:val="20"/>
      <w:lang w:eastAsia="en-US"/>
    </w:rPr>
  </w:style>
  <w:style w:type="character" w:styleId="ab">
    <w:name w:val="endnote reference"/>
    <w:semiHidden/>
    <w:rsid w:val="00D40BBB"/>
    <w:rPr>
      <w:vertAlign w:val="superscript"/>
    </w:rPr>
  </w:style>
  <w:style w:type="paragraph" w:customStyle="1" w:styleId="Default">
    <w:name w:val="Default"/>
    <w:rsid w:val="00247533"/>
    <w:pPr>
      <w:autoSpaceDE w:val="0"/>
      <w:autoSpaceDN w:val="0"/>
      <w:adjustRightInd w:val="0"/>
    </w:pPr>
    <w:rPr>
      <w:color w:val="000000"/>
      <w:sz w:val="24"/>
      <w:szCs w:val="24"/>
    </w:rPr>
  </w:style>
  <w:style w:type="table" w:styleId="ac">
    <w:name w:val="Table Grid"/>
    <w:basedOn w:val="a1"/>
    <w:rsid w:val="003E442F"/>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rsid w:val="003E442F"/>
    <w:pPr>
      <w:spacing w:after="160" w:line="240" w:lineRule="exact"/>
    </w:pPr>
    <w:rPr>
      <w:rFonts w:ascii="Tahoma" w:hAnsi="Tahoma"/>
      <w:sz w:val="20"/>
      <w:szCs w:val="20"/>
      <w:lang w:val="en-US" w:eastAsia="en-US"/>
    </w:rPr>
  </w:style>
  <w:style w:type="paragraph" w:styleId="21">
    <w:name w:val="Body Text Indent 2"/>
    <w:basedOn w:val="a"/>
    <w:link w:val="2Char"/>
    <w:rsid w:val="003E442F"/>
    <w:pPr>
      <w:spacing w:after="120" w:line="480" w:lineRule="auto"/>
      <w:ind w:left="283"/>
    </w:pPr>
    <w:rPr>
      <w:rFonts w:ascii="Arial" w:hAnsi="Arial"/>
      <w:szCs w:val="20"/>
      <w:lang w:val="en-GB"/>
    </w:rPr>
  </w:style>
  <w:style w:type="paragraph" w:customStyle="1" w:styleId="30">
    <w:name w:val="Βασικό3"/>
    <w:basedOn w:val="a"/>
    <w:rsid w:val="00931F95"/>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710017"/>
    <w:pPr>
      <w:spacing w:before="75" w:after="75"/>
      <w:jc w:val="both"/>
    </w:pPr>
  </w:style>
  <w:style w:type="character" w:styleId="ad">
    <w:name w:val="Strong"/>
    <w:uiPriority w:val="22"/>
    <w:qFormat/>
    <w:rsid w:val="00710017"/>
    <w:rPr>
      <w:b/>
      <w:bCs/>
    </w:rPr>
  </w:style>
  <w:style w:type="character" w:customStyle="1" w:styleId="Char1">
    <w:name w:val="Τίτλος Char"/>
    <w:link w:val="a6"/>
    <w:rsid w:val="00004C9C"/>
    <w:rPr>
      <w:rFonts w:ascii="Arial" w:hAnsi="Arial" w:cs="Arial"/>
      <w:b/>
      <w:bCs/>
      <w:sz w:val="28"/>
      <w:szCs w:val="28"/>
      <w:u w:val="single"/>
    </w:rPr>
  </w:style>
  <w:style w:type="character" w:customStyle="1" w:styleId="Char">
    <w:name w:val="Υποσέλιδο Char"/>
    <w:link w:val="a3"/>
    <w:uiPriority w:val="99"/>
    <w:rsid w:val="00EA695A"/>
    <w:rPr>
      <w:sz w:val="24"/>
      <w:szCs w:val="24"/>
    </w:rPr>
  </w:style>
  <w:style w:type="paragraph" w:styleId="ae">
    <w:name w:val="List Paragraph"/>
    <w:basedOn w:val="a"/>
    <w:uiPriority w:val="34"/>
    <w:qFormat/>
    <w:rsid w:val="00C4276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0">
    <w:name w:val="Παράγραφος λίστας1"/>
    <w:basedOn w:val="a"/>
    <w:rsid w:val="00ED1C27"/>
    <w:pPr>
      <w:ind w:left="720"/>
      <w:contextualSpacing/>
    </w:pPr>
    <w:rPr>
      <w:rFonts w:eastAsia="Calibri"/>
    </w:rPr>
  </w:style>
  <w:style w:type="character" w:customStyle="1" w:styleId="Char0">
    <w:name w:val="Σώμα κειμένου Char"/>
    <w:basedOn w:val="a0"/>
    <w:link w:val="a5"/>
    <w:rsid w:val="0048366A"/>
    <w:rPr>
      <w:rFonts w:ascii="Arial" w:hAnsi="Arial" w:cs="Arial"/>
      <w:sz w:val="24"/>
      <w:lang w:eastAsia="en-US"/>
    </w:rPr>
  </w:style>
  <w:style w:type="character" w:customStyle="1" w:styleId="2Char">
    <w:name w:val="Σώμα κείμενου με εσοχή 2 Char"/>
    <w:basedOn w:val="a0"/>
    <w:link w:val="21"/>
    <w:rsid w:val="0048366A"/>
    <w:rPr>
      <w:rFonts w:ascii="Arial" w:hAnsi="Arial"/>
      <w:sz w:val="24"/>
      <w:lang w:val="en-GB"/>
    </w:rPr>
  </w:style>
  <w:style w:type="character" w:styleId="af">
    <w:name w:val="annotation reference"/>
    <w:basedOn w:val="a0"/>
    <w:semiHidden/>
    <w:unhideWhenUsed/>
    <w:rsid w:val="00310BBF"/>
    <w:rPr>
      <w:sz w:val="16"/>
      <w:szCs w:val="16"/>
    </w:rPr>
  </w:style>
  <w:style w:type="paragraph" w:styleId="af0">
    <w:name w:val="annotation text"/>
    <w:basedOn w:val="a"/>
    <w:link w:val="Char2"/>
    <w:semiHidden/>
    <w:unhideWhenUsed/>
    <w:rsid w:val="00310BBF"/>
    <w:rPr>
      <w:sz w:val="20"/>
      <w:szCs w:val="20"/>
    </w:rPr>
  </w:style>
  <w:style w:type="character" w:customStyle="1" w:styleId="Char2">
    <w:name w:val="Κείμενο σχολίου Char"/>
    <w:basedOn w:val="a0"/>
    <w:link w:val="af0"/>
    <w:semiHidden/>
    <w:rsid w:val="00310BBF"/>
  </w:style>
  <w:style w:type="paragraph" w:styleId="af1">
    <w:name w:val="annotation subject"/>
    <w:basedOn w:val="af0"/>
    <w:next w:val="af0"/>
    <w:link w:val="Char3"/>
    <w:semiHidden/>
    <w:unhideWhenUsed/>
    <w:rsid w:val="00310BBF"/>
    <w:rPr>
      <w:b/>
      <w:bCs/>
    </w:rPr>
  </w:style>
  <w:style w:type="character" w:customStyle="1" w:styleId="Char3">
    <w:name w:val="Θέμα σχολίου Char"/>
    <w:basedOn w:val="Char2"/>
    <w:link w:val="af1"/>
    <w:semiHidden/>
    <w:rsid w:val="00310BBF"/>
    <w:rPr>
      <w:b/>
      <w:bCs/>
    </w:rPr>
  </w:style>
  <w:style w:type="paragraph" w:customStyle="1" w:styleId="para-1">
    <w:name w:val="para-1"/>
    <w:basedOn w:val="a"/>
    <w:rsid w:val="00492FD4"/>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s>
</file>

<file path=word/webSettings.xml><?xml version="1.0" encoding="utf-8"?>
<w:webSettings xmlns:r="http://schemas.openxmlformats.org/officeDocument/2006/relationships" xmlns:w="http://schemas.openxmlformats.org/wordprocessingml/2006/main">
  <w:divs>
    <w:div w:id="709110095">
      <w:bodyDiv w:val="1"/>
      <w:marLeft w:val="0"/>
      <w:marRight w:val="0"/>
      <w:marTop w:val="0"/>
      <w:marBottom w:val="0"/>
      <w:divBdr>
        <w:top w:val="none" w:sz="0" w:space="0" w:color="auto"/>
        <w:left w:val="none" w:sz="0" w:space="0" w:color="auto"/>
        <w:bottom w:val="none" w:sz="0" w:space="0" w:color="auto"/>
        <w:right w:val="none" w:sz="0" w:space="0" w:color="auto"/>
      </w:divBdr>
    </w:div>
    <w:div w:id="913780663">
      <w:bodyDiv w:val="1"/>
      <w:marLeft w:val="0"/>
      <w:marRight w:val="0"/>
      <w:marTop w:val="0"/>
      <w:marBottom w:val="0"/>
      <w:divBdr>
        <w:top w:val="none" w:sz="0" w:space="0" w:color="auto"/>
        <w:left w:val="none" w:sz="0" w:space="0" w:color="auto"/>
        <w:bottom w:val="none" w:sz="0" w:space="0" w:color="auto"/>
        <w:right w:val="none" w:sz="0" w:space="0" w:color="auto"/>
      </w:divBdr>
    </w:div>
    <w:div w:id="920330850">
      <w:bodyDiv w:val="1"/>
      <w:marLeft w:val="0"/>
      <w:marRight w:val="0"/>
      <w:marTop w:val="0"/>
      <w:marBottom w:val="0"/>
      <w:divBdr>
        <w:top w:val="none" w:sz="0" w:space="0" w:color="auto"/>
        <w:left w:val="none" w:sz="0" w:space="0" w:color="auto"/>
        <w:bottom w:val="none" w:sz="0" w:space="0" w:color="auto"/>
        <w:right w:val="none" w:sz="0" w:space="0" w:color="auto"/>
      </w:divBdr>
    </w:div>
    <w:div w:id="1293177012">
      <w:bodyDiv w:val="1"/>
      <w:marLeft w:val="0"/>
      <w:marRight w:val="0"/>
      <w:marTop w:val="0"/>
      <w:marBottom w:val="0"/>
      <w:divBdr>
        <w:top w:val="none" w:sz="0" w:space="0" w:color="auto"/>
        <w:left w:val="none" w:sz="0" w:space="0" w:color="auto"/>
        <w:bottom w:val="none" w:sz="0" w:space="0" w:color="auto"/>
        <w:right w:val="none" w:sz="0" w:space="0" w:color="auto"/>
      </w:divBdr>
    </w:div>
    <w:div w:id="1393579820">
      <w:bodyDiv w:val="1"/>
      <w:marLeft w:val="0"/>
      <w:marRight w:val="0"/>
      <w:marTop w:val="0"/>
      <w:marBottom w:val="0"/>
      <w:divBdr>
        <w:top w:val="none" w:sz="0" w:space="0" w:color="auto"/>
        <w:left w:val="none" w:sz="0" w:space="0" w:color="auto"/>
        <w:bottom w:val="none" w:sz="0" w:space="0" w:color="auto"/>
        <w:right w:val="none" w:sz="0" w:space="0" w:color="auto"/>
      </w:divBdr>
    </w:div>
    <w:div w:id="1570916740">
      <w:bodyDiv w:val="1"/>
      <w:marLeft w:val="0"/>
      <w:marRight w:val="0"/>
      <w:marTop w:val="0"/>
      <w:marBottom w:val="0"/>
      <w:divBdr>
        <w:top w:val="none" w:sz="0" w:space="0" w:color="auto"/>
        <w:left w:val="none" w:sz="0" w:space="0" w:color="auto"/>
        <w:bottom w:val="none" w:sz="0" w:space="0" w:color="auto"/>
        <w:right w:val="none" w:sz="0" w:space="0" w:color="auto"/>
      </w:divBdr>
    </w:div>
    <w:div w:id="1703901109">
      <w:bodyDiv w:val="1"/>
      <w:marLeft w:val="0"/>
      <w:marRight w:val="0"/>
      <w:marTop w:val="0"/>
      <w:marBottom w:val="0"/>
      <w:divBdr>
        <w:top w:val="none" w:sz="0" w:space="0" w:color="auto"/>
        <w:left w:val="none" w:sz="0" w:space="0" w:color="auto"/>
        <w:bottom w:val="none" w:sz="0" w:space="0" w:color="auto"/>
        <w:right w:val="none" w:sz="0" w:space="0" w:color="auto"/>
      </w:divBdr>
    </w:div>
    <w:div w:id="1711101106">
      <w:bodyDiv w:val="1"/>
      <w:marLeft w:val="0"/>
      <w:marRight w:val="0"/>
      <w:marTop w:val="0"/>
      <w:marBottom w:val="0"/>
      <w:divBdr>
        <w:top w:val="none" w:sz="0" w:space="0" w:color="auto"/>
        <w:left w:val="none" w:sz="0" w:space="0" w:color="auto"/>
        <w:bottom w:val="none" w:sz="0" w:space="0" w:color="auto"/>
        <w:right w:val="none" w:sz="0" w:space="0" w:color="auto"/>
      </w:divBdr>
    </w:div>
    <w:div w:id="1876195731">
      <w:bodyDiv w:val="1"/>
      <w:marLeft w:val="0"/>
      <w:marRight w:val="0"/>
      <w:marTop w:val="0"/>
      <w:marBottom w:val="0"/>
      <w:divBdr>
        <w:top w:val="none" w:sz="0" w:space="0" w:color="auto"/>
        <w:left w:val="none" w:sz="0" w:space="0" w:color="auto"/>
        <w:bottom w:val="none" w:sz="0" w:space="0" w:color="auto"/>
        <w:right w:val="none" w:sz="0" w:space="0" w:color="auto"/>
      </w:divBdr>
    </w:div>
    <w:div w:id="20975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nafpaktos.g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mailto:deyanafpaktou@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207B8-3C20-404E-8690-986EBCB80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945</Words>
  <Characters>5105</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6038</CharactersWithSpaces>
  <SharedDoc>false</SharedDoc>
  <HLinks>
    <vt:vector size="6" baseType="variant">
      <vt:variant>
        <vt:i4>7143505</vt:i4>
      </vt:variant>
      <vt:variant>
        <vt:i4>3</vt:i4>
      </vt:variant>
      <vt:variant>
        <vt:i4>0</vt:i4>
      </vt:variant>
      <vt:variant>
        <vt:i4>5</vt:i4>
      </vt:variant>
      <vt:variant>
        <vt:lpwstr>mailto:xapatsidis@mou.gr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pr</cp:lastModifiedBy>
  <cp:revision>20</cp:revision>
  <cp:lastPrinted>2020-04-09T11:30:00Z</cp:lastPrinted>
  <dcterms:created xsi:type="dcterms:W3CDTF">2020-02-28T10:03:00Z</dcterms:created>
  <dcterms:modified xsi:type="dcterms:W3CDTF">2020-04-09T12:49:00Z</dcterms:modified>
</cp:coreProperties>
</file>